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890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/>
      </w:tblPr>
      <w:tblGrid>
        <w:gridCol w:w="1318"/>
        <w:gridCol w:w="392"/>
        <w:gridCol w:w="2578"/>
        <w:gridCol w:w="1382"/>
        <w:gridCol w:w="598"/>
        <w:gridCol w:w="1832"/>
        <w:gridCol w:w="2790"/>
      </w:tblGrid>
      <w:tr w:rsidR="007B7D2F" w:rsidTr="002729DF">
        <w:trPr>
          <w:trHeight w:val="510"/>
          <w:jc w:val="center"/>
        </w:trPr>
        <w:tc>
          <w:tcPr>
            <w:tcW w:w="10890" w:type="dxa"/>
            <w:gridSpan w:val="7"/>
            <w:tcBorders>
              <w:bottom w:val="threeDEmboss" w:sz="18" w:space="0" w:color="auto"/>
            </w:tcBorders>
            <w:shd w:val="clear" w:color="auto" w:fill="948A54" w:themeFill="background2" w:themeFillShade="80"/>
            <w:vAlign w:val="center"/>
          </w:tcPr>
          <w:p w:rsidR="007B7D2F" w:rsidRPr="002729DF" w:rsidRDefault="007B7D2F" w:rsidP="002729DF">
            <w:pPr>
              <w:jc w:val="center"/>
              <w:rPr>
                <w:rFonts w:ascii="Academy Engraved LET" w:hAnsi="Academy Engraved LET"/>
                <w:color w:val="FFFFFF" w:themeColor="background1"/>
                <w:rtl/>
                <w:lang w:val="en-US" w:bidi="ar-IQ"/>
              </w:rPr>
            </w:pPr>
            <w:r w:rsidRPr="0058381F">
              <w:rPr>
                <w:rFonts w:ascii="Academy Engraved LET" w:hAnsi="Academy Engraved LET"/>
                <w:color w:val="FFFFFF" w:themeColor="background1"/>
                <w:sz w:val="36"/>
                <w:szCs w:val="36"/>
                <w:lang w:val="en-US" w:bidi="ar-IQ"/>
              </w:rPr>
              <w:t>University of Baghdad</w:t>
            </w:r>
          </w:p>
        </w:tc>
      </w:tr>
      <w:tr w:rsid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9D2AEC" w:rsidP="008D4B34">
            <w:pPr>
              <w:bidi w:val="0"/>
              <w:rPr>
                <w:lang w:val="en-US" w:bidi="ar-IQ"/>
              </w:rPr>
            </w:pPr>
            <w:r w:rsidRPr="004B03DE">
              <w:rPr>
                <w:b/>
                <w:bCs/>
                <w:sz w:val="26"/>
                <w:szCs w:val="26"/>
                <w:lang w:val="en-US" w:bidi="ar-IQ"/>
              </w:rPr>
              <w:t>Institute of laser for postgraduate studies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7B7D2F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College </w:t>
            </w:r>
            <w:r w:rsidR="007B5BB1">
              <w:rPr>
                <w:rFonts w:ascii="Tahoma" w:hAnsi="Tahoma" w:cs="Tahoma"/>
                <w:lang w:val="en-US" w:bidi="ar-IQ"/>
              </w:rPr>
              <w:t xml:space="preserve"> </w:t>
            </w:r>
            <w:r w:rsidRPr="0058381F">
              <w:rPr>
                <w:rFonts w:ascii="Tahoma" w:hAnsi="Tahoma" w:cs="Tahoma"/>
                <w:lang w:val="en-US" w:bidi="ar-IQ"/>
              </w:rPr>
              <w:t>Name</w:t>
            </w:r>
          </w:p>
        </w:tc>
      </w:tr>
      <w:tr w:rsidR="007B7D2F" w:rsidRP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6A5584" w:rsidP="006A5584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Engineering and Industrial Applications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2A343C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Department</w:t>
            </w:r>
          </w:p>
        </w:tc>
      </w:tr>
      <w:tr w:rsidR="007B7D2F" w:rsidRPr="007B7D2F" w:rsidTr="008D4B34">
        <w:trPr>
          <w:trHeight w:hRule="exact" w:val="903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7B7D2F" w:rsidRPr="008D4B34" w:rsidRDefault="006A5584" w:rsidP="008D4B34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Mazin M. Elias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7B7D2F" w:rsidRPr="0058381F" w:rsidRDefault="002A343C" w:rsidP="008D4B34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Full Name </w:t>
            </w:r>
            <w:r w:rsidR="008D4B34">
              <w:rPr>
                <w:rFonts w:ascii="Tahoma" w:hAnsi="Tahoma" w:cs="Tahoma"/>
                <w:lang w:val="en-US" w:bidi="ar-IQ"/>
              </w:rPr>
              <w:t xml:space="preserve">as written    in </w:t>
            </w:r>
            <w:r w:rsidRPr="0058381F">
              <w:rPr>
                <w:rFonts w:ascii="Tahoma" w:hAnsi="Tahoma" w:cs="Tahoma"/>
                <w:lang w:val="en-US" w:bidi="ar-IQ"/>
              </w:rPr>
              <w:t xml:space="preserve"> Passpor</w:t>
            </w:r>
            <w:r w:rsidR="008D4B34">
              <w:rPr>
                <w:rFonts w:ascii="Tahoma" w:hAnsi="Tahoma" w:cs="Tahoma"/>
                <w:lang w:val="en-US" w:bidi="ar-IQ"/>
              </w:rPr>
              <w:t>t</w:t>
            </w:r>
          </w:p>
        </w:tc>
      </w:tr>
      <w:tr w:rsidR="00422F07" w:rsidRPr="007B7D2F" w:rsidTr="0058381F">
        <w:trPr>
          <w:trHeight w:hRule="exact" w:val="57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22F07" w:rsidRPr="008D4B34" w:rsidRDefault="006A5584" w:rsidP="008D4B34">
            <w:pPr>
              <w:bidi w:val="0"/>
              <w:rPr>
                <w:lang w:val="en-US" w:bidi="ar-IQ"/>
              </w:rPr>
            </w:pPr>
            <w:r>
              <w:rPr>
                <w:lang w:val="en-US" w:bidi="ar-IQ"/>
              </w:rPr>
              <w:t>mazin@ilps.uobaghdad.edu.iq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22F07" w:rsidRPr="0058381F" w:rsidRDefault="008D4B34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e</w:t>
            </w:r>
            <w:r w:rsidR="00422F07">
              <w:rPr>
                <w:rFonts w:ascii="Tahoma" w:hAnsi="Tahoma" w:cs="Tahoma"/>
                <w:lang w:val="en-US" w:bidi="ar-IQ"/>
              </w:rPr>
              <w:t>-mail</w:t>
            </w:r>
          </w:p>
        </w:tc>
      </w:tr>
      <w:tr w:rsidR="002A343C" w:rsidRPr="007B7D2F" w:rsidTr="00441E29">
        <w:trPr>
          <w:trHeight w:hRule="exact" w:val="597"/>
          <w:jc w:val="center"/>
        </w:trPr>
        <w:tc>
          <w:tcPr>
            <w:tcW w:w="171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F31390" w:rsidRDefault="009C3CE2" w:rsidP="00441E29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22"/>
                <w:szCs w:val="22"/>
                <w:u w:val="single"/>
                <w:rtl/>
                <w:lang w:val="en-US" w:bidi="ar-IQ"/>
              </w:rPr>
            </w:pPr>
            <w:r>
              <w:rPr>
                <w:rFonts w:ascii="Simplified Arabic" w:hAnsi="Simplified Arabic" w:cs="Simplified Arabic"/>
                <w:b/>
                <w:bCs/>
                <w:noProof/>
                <w:color w:val="000000" w:themeColor="text1"/>
                <w:sz w:val="22"/>
                <w:szCs w:val="22"/>
                <w:u w:val="single"/>
                <w:rtl/>
                <w:lang w:val="en-US"/>
              </w:rPr>
              <w:pict>
                <v:oval id="_x0000_s1026" style="position:absolute;left:0;text-align:left;margin-left:1.5pt;margin-top:3.35pt;width:9.8pt;height:10.35pt;z-index:251658240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2A343C" w:rsidRPr="00F31390">
              <w:rPr>
                <w:rStyle w:val="hps"/>
                <w:rFonts w:ascii="Simplified Arabic" w:hAnsi="Simplified Arabic" w:cs="Simplified Arabic"/>
                <w:b/>
                <w:bCs/>
                <w:color w:val="000000" w:themeColor="text1"/>
                <w:sz w:val="22"/>
                <w:szCs w:val="22"/>
                <w:u w:val="single"/>
              </w:rPr>
              <w:t>Professor</w:t>
            </w:r>
            <w:r w:rsidR="0091286A" w:rsidRPr="00F31390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22"/>
                <w:szCs w:val="22"/>
                <w:u w:val="single"/>
                <w:rtl/>
                <w:lang w:val="en-US" w:bidi="ar-IQ"/>
              </w:rPr>
              <w:t xml:space="preserve"> </w:t>
            </w:r>
          </w:p>
        </w:tc>
        <w:tc>
          <w:tcPr>
            <w:tcW w:w="257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2A343C" w:rsidRDefault="009C3CE2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C3CE2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27" style="position:absolute;left:0;text-align:left;margin-left:-1.85pt;margin-top:3.1pt;width:9.8pt;height:10.35pt;z-index:251659264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2A343C" w:rsidRPr="002A343C">
              <w:rPr>
                <w:rStyle w:val="shorttext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Professor</w:t>
            </w:r>
            <w:r w:rsidR="00441E29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  <w:lang w:bidi="ar-IQ"/>
              </w:rPr>
              <w:t xml:space="preserve"> </w:t>
            </w:r>
          </w:p>
        </w:tc>
        <w:tc>
          <w:tcPr>
            <w:tcW w:w="138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2A343C" w:rsidRPr="002A343C" w:rsidRDefault="009C3CE2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bidi="ar-IQ"/>
              </w:rPr>
            </w:pPr>
            <w:r w:rsidRPr="009C3CE2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rtl/>
                <w:lang w:val="en-US"/>
              </w:rPr>
              <w:pict>
                <v:oval id="_x0000_s1028" style="position:absolute;left:0;text-align:left;margin-left:.45pt;margin-top:2.3pt;width:9.8pt;height:10.35pt;z-index:251660288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91286A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bidi="ar-IQ"/>
              </w:rPr>
              <w:t xml:space="preserve"> 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  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Lecturer</w:t>
            </w:r>
          </w:p>
        </w:tc>
        <w:tc>
          <w:tcPr>
            <w:tcW w:w="2430" w:type="dxa"/>
            <w:gridSpan w:val="2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vAlign w:val="center"/>
          </w:tcPr>
          <w:p w:rsidR="00441E29" w:rsidRPr="00441E29" w:rsidRDefault="009C3CE2" w:rsidP="00441E29">
            <w:pPr>
              <w:jc w:val="center"/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"/>
                <w:szCs w:val="2"/>
                <w:lang w:val="en-US" w:bidi="ar-IQ"/>
              </w:rPr>
            </w:pPr>
            <w:r w:rsidRPr="009C3CE2">
              <w:rPr>
                <w:rFonts w:ascii="Simplified Arabic" w:hAnsi="Simplified Arabic" w:cs="Simplified Arabic"/>
                <w:b/>
                <w:bCs/>
                <w:noProof/>
                <w:color w:val="333333"/>
                <w:sz w:val="22"/>
                <w:szCs w:val="22"/>
                <w:lang w:val="en-US"/>
              </w:rPr>
              <w:pict>
                <v:oval id="_x0000_s1029" style="position:absolute;left:0;text-align:left;margin-left:-1.3pt;margin-top:4.4pt;width:9.8pt;height:10.35pt;z-index:251661312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BC4E9A">
              <w:rPr>
                <w:rStyle w:val="hps"/>
                <w:rFonts w:ascii="Simplified Arabic" w:hAnsi="Simplified Arabic" w:cs="Simplified Arabic" w:hint="cs"/>
                <w:b/>
                <w:bCs/>
                <w:color w:val="333333"/>
                <w:sz w:val="22"/>
                <w:szCs w:val="22"/>
                <w:rtl/>
                <w:lang w:val="en-US" w:bidi="ar-IQ"/>
              </w:rPr>
              <w:t xml:space="preserve">  </w:t>
            </w:r>
            <w:r w:rsidR="00BC4E9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 </w:t>
            </w:r>
          </w:p>
          <w:p w:rsidR="002A343C" w:rsidRPr="002A343C" w:rsidRDefault="00BC4E9A" w:rsidP="00441E29">
            <w:pPr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  <w:lang w:val="en-US" w:bidi="ar-IQ"/>
              </w:rPr>
            </w:pP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 w:bidi="ar-IQ"/>
              </w:rPr>
              <w:t xml:space="preserve"> 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441E29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  <w:lang w:val="en-US"/>
              </w:rPr>
              <w:t xml:space="preserve"> </w: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>Assistant</w:t>
            </w:r>
            <w:r w:rsidR="0091286A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Lecturer </w:t>
            </w:r>
            <w:r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  <w:r w:rsidR="002A343C" w:rsidRPr="002A343C">
              <w:rPr>
                <w:rStyle w:val="hps"/>
                <w:rFonts w:ascii="Simplified Arabic" w:hAnsi="Simplified Arabic" w:cs="Simplified Arabic"/>
                <w:b/>
                <w:bCs/>
                <w:color w:val="333333"/>
                <w:sz w:val="22"/>
                <w:szCs w:val="22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A343C" w:rsidRPr="0058381F" w:rsidRDefault="007B5BB1" w:rsidP="00655A3D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Career </w:t>
            </w:r>
          </w:p>
        </w:tc>
      </w:tr>
      <w:tr w:rsidR="002729DF" w:rsidRPr="007B7D2F" w:rsidTr="00097C59">
        <w:trPr>
          <w:trHeight w:hRule="exact" w:val="61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BA6FB3" w:rsidRPr="005D5BC2" w:rsidRDefault="00BA6FB3" w:rsidP="00BA6FB3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  <w:r w:rsidRPr="005D5BC2">
              <w:rPr>
                <w:rFonts w:ascii="Tahoma" w:hAnsi="Tahoma" w:cs="Tahoma"/>
              </w:rPr>
              <w:t>EFFECTS OF X AND GAMMA RAYS ON HUMAN LYMPHOCYTES</w:t>
            </w:r>
          </w:p>
          <w:p w:rsidR="008D4B34" w:rsidRPr="00BA6FB3" w:rsidRDefault="008D4B34" w:rsidP="00BA6FB3">
            <w:pPr>
              <w:rPr>
                <w:rtl/>
                <w:lang w:bidi="ar-IQ"/>
              </w:rPr>
            </w:pPr>
          </w:p>
          <w:p w:rsidR="008D4B34" w:rsidRDefault="008D4B34">
            <w:pPr>
              <w:rPr>
                <w:rtl/>
                <w:lang w:bidi="ar-IQ"/>
              </w:rPr>
            </w:pPr>
          </w:p>
          <w:p w:rsidR="008D4B34" w:rsidRDefault="008D4B34">
            <w:pPr>
              <w:rPr>
                <w:rtl/>
                <w:lang w:bidi="ar-IQ"/>
              </w:rPr>
            </w:pP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58381F" w:rsidRDefault="007B5BB1" w:rsidP="00A47634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Research Title </w:t>
            </w:r>
          </w:p>
        </w:tc>
      </w:tr>
      <w:tr w:rsidR="002729DF" w:rsidRPr="007B7D2F" w:rsidTr="008D4B34">
        <w:trPr>
          <w:trHeight w:val="402"/>
          <w:jc w:val="center"/>
        </w:trPr>
        <w:tc>
          <w:tcPr>
            <w:tcW w:w="1318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D7176F" w:rsidRDefault="009C3CE2" w:rsidP="00F30E9B">
            <w:pPr>
              <w:jc w:val="center"/>
              <w:rPr>
                <w:lang w:val="en-US" w:bidi="ar-IQ"/>
              </w:rPr>
            </w:pPr>
            <w:r>
              <w:rPr>
                <w:noProof/>
                <w:lang w:val="en-US"/>
              </w:rPr>
              <w:pict>
                <v:oval id="_x0000_s1063" style="position:absolute;left:0;text-align:left;margin-left:-1.65pt;margin-top:2.85pt;width:9.8pt;height:10.35pt;z-index:251663360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F30E9B">
              <w:rPr>
                <w:lang w:val="en-US" w:bidi="ar-IQ"/>
              </w:rPr>
              <w:t>Single</w:t>
            </w:r>
          </w:p>
        </w:tc>
        <w:tc>
          <w:tcPr>
            <w:tcW w:w="4950" w:type="dxa"/>
            <w:gridSpan w:val="4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Default="002729DF">
            <w:pPr>
              <w:rPr>
                <w:rtl/>
                <w:lang w:bidi="ar-IQ"/>
              </w:rPr>
            </w:pPr>
          </w:p>
        </w:tc>
        <w:tc>
          <w:tcPr>
            <w:tcW w:w="1832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F31390" w:rsidRDefault="009C3CE2" w:rsidP="008D4B34">
            <w:pPr>
              <w:rPr>
                <w:b/>
                <w:bCs/>
                <w:u w:val="single"/>
                <w:rtl/>
                <w:lang w:val="en-US" w:bidi="ar-IQ"/>
              </w:rPr>
            </w:pPr>
            <w:r>
              <w:rPr>
                <w:b/>
                <w:bCs/>
                <w:noProof/>
                <w:u w:val="single"/>
                <w:rtl/>
                <w:lang w:val="en-US"/>
              </w:rPr>
              <w:pict>
                <v:oval id="_x0000_s1062" style="position:absolute;left:0;text-align:left;margin-left:-2.55pt;margin-top:2.7pt;width:9.8pt;height:10.35pt;z-index:251662336;mso-position-horizontal-relative:text;mso-position-vertical-relative:text" fillcolor="white [3201]" strokecolor="black [3200]" strokeweight="1pt">
                  <v:stroke dashstyle="dash"/>
                  <v:shadow color="#868686"/>
                  <w10:wrap anchorx="page"/>
                </v:oval>
              </w:pict>
            </w:r>
            <w:r w:rsidR="00F30E9B" w:rsidRPr="00F31390">
              <w:rPr>
                <w:b/>
                <w:bCs/>
                <w:u w:val="single"/>
                <w:lang w:val="en-US" w:bidi="ar-IQ"/>
              </w:rPr>
              <w:t>Sh</w:t>
            </w:r>
            <w:r w:rsidR="008D4B34" w:rsidRPr="00F31390">
              <w:rPr>
                <w:b/>
                <w:bCs/>
                <w:u w:val="single"/>
                <w:lang w:val="en-US" w:bidi="ar-IQ"/>
              </w:rPr>
              <w:t>ared</w:t>
            </w:r>
            <w:r w:rsidR="00F30E9B" w:rsidRPr="00F31390">
              <w:rPr>
                <w:b/>
                <w:bCs/>
                <w:u w:val="single"/>
                <w:lang w:val="en-US" w:bidi="ar-IQ"/>
              </w:rPr>
              <w:t xml:space="preserve"> name</w:t>
            </w:r>
            <w:r w:rsidR="002729DF" w:rsidRPr="00F31390">
              <w:rPr>
                <w:b/>
                <w:bCs/>
                <w:u w:val="single"/>
                <w:lang w:val="en-US" w:bidi="ar-IQ"/>
              </w:rPr>
              <w:t xml:space="preserve"> 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58381F" w:rsidRDefault="007B5BB1" w:rsidP="00F30E9B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Style w:val="hps"/>
                <w:rFonts w:ascii="Tahoma" w:hAnsi="Tahoma" w:cs="Tahoma"/>
              </w:rPr>
              <w:t xml:space="preserve">Shared </w:t>
            </w:r>
            <w:r w:rsidR="00F30E9B">
              <w:rPr>
                <w:rStyle w:val="hps"/>
                <w:rFonts w:ascii="Tahoma" w:hAnsi="Tahoma" w:cs="Tahoma"/>
              </w:rPr>
              <w:t xml:space="preserve"> or </w:t>
            </w:r>
            <w:r w:rsidR="00F30E9B" w:rsidRPr="0058381F">
              <w:rPr>
                <w:rStyle w:val="hps"/>
                <w:rFonts w:ascii="Tahoma" w:hAnsi="Tahoma" w:cs="Tahoma"/>
              </w:rPr>
              <w:t>Single</w:t>
            </w:r>
          </w:p>
        </w:tc>
      </w:tr>
      <w:tr w:rsidR="00BC4E9A" w:rsidRPr="007B7D2F" w:rsidTr="00BC4E9A">
        <w:trPr>
          <w:trHeight w:val="375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BC4E9A" w:rsidRPr="00097C59" w:rsidRDefault="00BA6FB3" w:rsidP="00097C59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  <w:r w:rsidRPr="005D5BC2">
              <w:rPr>
                <w:rFonts w:ascii="Tahoma" w:eastAsia="TimesNewRoman" w:hAnsi="Tahoma" w:cs="Tahoma"/>
              </w:rPr>
              <w:t>ROMANIAN J. BIOPHYS</w:t>
            </w:r>
            <w:r>
              <w:rPr>
                <w:rFonts w:ascii="Tahoma" w:eastAsia="TimesNewRoman" w:hAnsi="Tahoma" w:cs="Tahoma"/>
              </w:rPr>
              <w:t>.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BC4E9A" w:rsidRPr="0058381F" w:rsidRDefault="00BC4E9A" w:rsidP="008D4B34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 xml:space="preserve">Published </w:t>
            </w:r>
            <w:r w:rsidR="008D4B34">
              <w:rPr>
                <w:rFonts w:ascii="Tahoma" w:hAnsi="Tahoma" w:cs="Tahoma"/>
                <w:lang w:val="en-US" w:bidi="ar-IQ"/>
              </w:rPr>
              <w:t xml:space="preserve">Journal title </w:t>
            </w:r>
          </w:p>
        </w:tc>
      </w:tr>
      <w:tr w:rsidR="002729DF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2729DF" w:rsidRPr="00097C59" w:rsidRDefault="00097C59" w:rsidP="00BA6FB3">
            <w:pPr>
              <w:tabs>
                <w:tab w:val="left" w:pos="4843"/>
              </w:tabs>
              <w:bidi w:val="0"/>
              <w:rPr>
                <w:rFonts w:ascii="Tahoma" w:hAnsi="Tahoma" w:cs="Tahoma"/>
                <w:lang w:val="en-US" w:bidi="ar-IQ"/>
              </w:rPr>
            </w:pPr>
            <w:r w:rsidRPr="00097C59">
              <w:rPr>
                <w:rFonts w:ascii="Tahoma" w:hAnsi="Tahoma" w:cs="Tahoma"/>
              </w:rPr>
              <w:t xml:space="preserve">Vol. </w:t>
            </w:r>
            <w:r w:rsidR="00BA6FB3">
              <w:rPr>
                <w:rFonts w:ascii="Tahoma" w:hAnsi="Tahoma" w:cs="Tahoma"/>
              </w:rPr>
              <w:t>20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2729DF" w:rsidRPr="0058381F" w:rsidRDefault="00441E29" w:rsidP="007B7D2F">
            <w:pPr>
              <w:jc w:val="right"/>
              <w:rPr>
                <w:rFonts w:ascii="Tahoma" w:hAnsi="Tahoma" w:cs="Tahoma"/>
                <w:rtl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Volume Number</w:t>
            </w:r>
          </w:p>
        </w:tc>
      </w:tr>
      <w:tr w:rsidR="00441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41E29" w:rsidRPr="00097C59" w:rsidRDefault="00097C59" w:rsidP="00BA6FB3">
            <w:pPr>
              <w:tabs>
                <w:tab w:val="left" w:pos="4843"/>
              </w:tabs>
              <w:bidi w:val="0"/>
              <w:rPr>
                <w:rFonts w:ascii="Tahoma" w:hAnsi="Tahoma" w:cs="Tahoma"/>
                <w:lang w:val="en-US" w:bidi="ar-IQ"/>
              </w:rPr>
            </w:pPr>
            <w:r w:rsidRPr="00097C59">
              <w:rPr>
                <w:rFonts w:ascii="Tahoma" w:hAnsi="Tahoma" w:cs="Tahoma"/>
              </w:rPr>
              <w:t>pp.</w:t>
            </w:r>
            <w:r w:rsidR="00BA6FB3">
              <w:rPr>
                <w:rFonts w:ascii="Tahoma" w:hAnsi="Tahoma" w:cs="Tahoma"/>
              </w:rPr>
              <w:t>355-367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41E29" w:rsidRDefault="00441E29" w:rsidP="00564AFB">
            <w:pPr>
              <w:jc w:val="right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 xml:space="preserve">Page </w:t>
            </w:r>
          </w:p>
        </w:tc>
      </w:tr>
      <w:tr w:rsidR="00441E29" w:rsidRPr="007B7D2F" w:rsidTr="0058381F">
        <w:trPr>
          <w:trHeight w:hRule="exact" w:val="432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441E29" w:rsidRPr="00097C59" w:rsidRDefault="00097C59" w:rsidP="00BA6FB3">
            <w:pPr>
              <w:tabs>
                <w:tab w:val="left" w:pos="4843"/>
              </w:tabs>
              <w:bidi w:val="0"/>
              <w:rPr>
                <w:rFonts w:ascii="Tahoma" w:hAnsi="Tahoma" w:cs="Tahoma"/>
                <w:lang w:val="en-US" w:bidi="ar-IQ"/>
              </w:rPr>
            </w:pPr>
            <w:r w:rsidRPr="00097C59">
              <w:rPr>
                <w:rFonts w:ascii="Tahoma" w:hAnsi="Tahoma" w:cs="Tahoma"/>
              </w:rPr>
              <w:t>201</w:t>
            </w:r>
            <w:r w:rsidR="00BA6FB3">
              <w:rPr>
                <w:rFonts w:ascii="Tahoma" w:hAnsi="Tahoma" w:cs="Tahoma"/>
              </w:rPr>
              <w:t>0</w:t>
            </w: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41E29" w:rsidRDefault="00441E29" w:rsidP="007B7D2F">
            <w:pPr>
              <w:jc w:val="right"/>
              <w:rPr>
                <w:rFonts w:ascii="Tahoma" w:hAnsi="Tahoma" w:cs="Tahoma"/>
                <w:lang w:val="en-US" w:bidi="ar-IQ"/>
              </w:rPr>
            </w:pPr>
            <w:r w:rsidRPr="0058381F">
              <w:rPr>
                <w:rFonts w:ascii="Tahoma" w:hAnsi="Tahoma" w:cs="Tahoma"/>
                <w:lang w:val="en-US" w:bidi="ar-IQ"/>
              </w:rPr>
              <w:t>Year</w:t>
            </w:r>
          </w:p>
        </w:tc>
      </w:tr>
      <w:tr w:rsidR="00441E29" w:rsidRPr="007B7D2F" w:rsidTr="00BA6FB3">
        <w:trPr>
          <w:trHeight w:hRule="exact" w:val="4706"/>
          <w:jc w:val="center"/>
        </w:trPr>
        <w:tc>
          <w:tcPr>
            <w:tcW w:w="8100" w:type="dxa"/>
            <w:gridSpan w:val="6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097C59" w:rsidRPr="00097C59" w:rsidRDefault="00097C59" w:rsidP="00097C59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  <w:p w:rsidR="00BA6FB3" w:rsidRPr="005D5BC2" w:rsidRDefault="00BA6FB3" w:rsidP="00BA6FB3">
            <w:pPr>
              <w:autoSpaceDE w:val="0"/>
              <w:autoSpaceDN w:val="0"/>
              <w:bidi w:val="0"/>
              <w:adjustRightInd w:val="0"/>
              <w:jc w:val="both"/>
              <w:rPr>
                <w:rFonts w:ascii="Tahoma" w:eastAsia="TimesNewRoman" w:hAnsi="Tahoma" w:cs="Tahoma"/>
              </w:rPr>
            </w:pPr>
            <w:r w:rsidRPr="005D5BC2">
              <w:rPr>
                <w:rFonts w:ascii="Tahoma" w:eastAsia="TimesNewRoman" w:hAnsi="Tahoma" w:cs="Tahoma"/>
              </w:rPr>
              <w:t>The purpose of this study is to investigate the effects of different doses and dose</w:t>
            </w:r>
            <w:r>
              <w:rPr>
                <w:rFonts w:ascii="Tahoma" w:eastAsia="TimesNewRoman" w:hAnsi="Tahoma" w:cs="Tahoma"/>
              </w:rPr>
              <w:t xml:space="preserve"> </w:t>
            </w:r>
            <w:r w:rsidRPr="005D5BC2">
              <w:rPr>
                <w:rFonts w:ascii="Tahoma" w:eastAsia="TimesNewRoman" w:hAnsi="Tahoma" w:cs="Tahoma"/>
              </w:rPr>
              <w:t>rates of X- and gamma rays on human lymphocytes. After separating mononuclear cells with lymphocytes from human peripheral blood, they were irradiated, either with X-ray doses (0.25, 0.5, 1, 2 and 4 Gy) at a dose rate of 0.28 Gy/min or with doses (15.65, 31.25, 62.5, 125 and 250 mGy) at dose rate of 20 mGy/min or with 60Co gamma ray doses (0.25, 0.5, 1, 2 and 4 Gy) at dose rate of 33 mGy/min. Using flow cytomtery the amount and percentage of apoptotic and lymphocytes were measured. In contrast to low X-ray doses with low dose rate, induction of apoptosis was significant at high X-ray doses with high dose rate. Moreover, apoptosis was significant at high gamma ray doses at</w:t>
            </w:r>
            <w:r>
              <w:rPr>
                <w:rFonts w:ascii="Tahoma" w:eastAsia="TimesNewRoman" w:hAnsi="Tahoma" w:cs="Tahoma"/>
              </w:rPr>
              <w:t xml:space="preserve"> </w:t>
            </w:r>
            <w:r w:rsidRPr="005D5BC2">
              <w:rPr>
                <w:rFonts w:ascii="Tahoma" w:eastAsia="TimesNewRoman" w:hAnsi="Tahoma" w:cs="Tahoma"/>
              </w:rPr>
              <w:t>low dose rate. We conclude that apoptosis is a good biological marker for radiation response, and the induction of apoptosis depends on dose, and not, on dose rate.</w:t>
            </w:r>
          </w:p>
          <w:p w:rsidR="00BA6FB3" w:rsidRPr="005D5BC2" w:rsidRDefault="00BA6FB3" w:rsidP="00BA6FB3">
            <w:pPr>
              <w:autoSpaceDE w:val="0"/>
              <w:autoSpaceDN w:val="0"/>
              <w:bidi w:val="0"/>
              <w:adjustRightInd w:val="0"/>
              <w:jc w:val="both"/>
              <w:rPr>
                <w:rFonts w:ascii="Tahoma" w:eastAsia="TimesNewRoman" w:hAnsi="Tahoma" w:cs="Tahoma"/>
              </w:rPr>
            </w:pPr>
          </w:p>
          <w:p w:rsidR="00441E29" w:rsidRPr="00BA6FB3" w:rsidRDefault="00441E29" w:rsidP="00097C59">
            <w:pPr>
              <w:autoSpaceDE w:val="0"/>
              <w:autoSpaceDN w:val="0"/>
              <w:adjustRightInd w:val="0"/>
              <w:jc w:val="right"/>
              <w:rPr>
                <w:rFonts w:ascii="Tahoma" w:hAnsi="Tahoma" w:cs="Tahoma"/>
              </w:rPr>
            </w:pPr>
          </w:p>
        </w:tc>
        <w:tc>
          <w:tcPr>
            <w:tcW w:w="279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  <w:shd w:val="clear" w:color="auto" w:fill="DDD9C3" w:themeFill="background2" w:themeFillShade="E6"/>
          </w:tcPr>
          <w:p w:rsidR="00441E29" w:rsidRDefault="00441E29" w:rsidP="00441E29">
            <w:pPr>
              <w:bidi w:val="0"/>
              <w:rPr>
                <w:rFonts w:ascii="Tahoma" w:hAnsi="Tahoma" w:cs="Tahoma"/>
                <w:lang w:val="en-US" w:bidi="ar-IQ"/>
              </w:rPr>
            </w:pPr>
            <w:r>
              <w:rPr>
                <w:rFonts w:ascii="Tahoma" w:hAnsi="Tahoma" w:cs="Tahoma"/>
                <w:lang w:val="en-US" w:bidi="ar-IQ"/>
              </w:rPr>
              <w:t>Abstract</w:t>
            </w:r>
          </w:p>
        </w:tc>
      </w:tr>
    </w:tbl>
    <w:p w:rsidR="00834405" w:rsidRDefault="00834405">
      <w:pPr>
        <w:rPr>
          <w:lang w:bidi="ar-IQ"/>
        </w:rPr>
      </w:pPr>
    </w:p>
    <w:sectPr w:rsidR="00834405" w:rsidSect="008D1247">
      <w:headerReference w:type="default" r:id="rId7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91D" w:rsidRDefault="00F3491D" w:rsidP="002729DF">
      <w:r>
        <w:separator/>
      </w:r>
    </w:p>
  </w:endnote>
  <w:endnote w:type="continuationSeparator" w:id="1">
    <w:p w:rsidR="00F3491D" w:rsidRDefault="00F3491D" w:rsidP="0027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cademy Engraved LE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91D" w:rsidRDefault="00F3491D" w:rsidP="002729DF">
      <w:r>
        <w:separator/>
      </w:r>
    </w:p>
  </w:footnote>
  <w:footnote w:type="continuationSeparator" w:id="1">
    <w:p w:rsidR="00F3491D" w:rsidRDefault="00F3491D" w:rsidP="002729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9DF" w:rsidRPr="00F30E9B" w:rsidRDefault="00F30E9B" w:rsidP="00DA1ADF">
    <w:pPr>
      <w:pStyle w:val="Header"/>
      <w:rPr>
        <w:b/>
        <w:bCs/>
        <w:lang w:bidi="ar-IQ"/>
      </w:rPr>
    </w:pPr>
    <w:r w:rsidRPr="00F30E9B">
      <w:rPr>
        <w:rFonts w:hint="cs"/>
        <w:b/>
        <w:bCs/>
        <w:rtl/>
        <w:lang w:bidi="ar-IQ"/>
      </w:rPr>
      <w:t>أنموذج ( ب ) الخاص بالبحوث</w:t>
    </w:r>
    <w:r w:rsidR="00DA1ADF">
      <w:rPr>
        <w:rFonts w:hint="cs"/>
        <w:b/>
        <w:bCs/>
        <w:rtl/>
        <w:lang w:bidi="ar-IQ"/>
      </w:rPr>
      <w:t xml:space="preserve"> للأعوام  ( 2008,2009,2010,2011)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7B7D2F"/>
    <w:rsid w:val="00097C59"/>
    <w:rsid w:val="000C5F8B"/>
    <w:rsid w:val="000F02DD"/>
    <w:rsid w:val="000F730F"/>
    <w:rsid w:val="001147B3"/>
    <w:rsid w:val="00142253"/>
    <w:rsid w:val="00237109"/>
    <w:rsid w:val="00261579"/>
    <w:rsid w:val="002729DF"/>
    <w:rsid w:val="002A343C"/>
    <w:rsid w:val="003266CE"/>
    <w:rsid w:val="00326EB1"/>
    <w:rsid w:val="0034265E"/>
    <w:rsid w:val="00422F07"/>
    <w:rsid w:val="00441E29"/>
    <w:rsid w:val="0047465E"/>
    <w:rsid w:val="004E248F"/>
    <w:rsid w:val="0058381F"/>
    <w:rsid w:val="00681C2C"/>
    <w:rsid w:val="006A5584"/>
    <w:rsid w:val="00735498"/>
    <w:rsid w:val="00760FB6"/>
    <w:rsid w:val="007B0D33"/>
    <w:rsid w:val="007B5BB1"/>
    <w:rsid w:val="007B7D2F"/>
    <w:rsid w:val="008137AB"/>
    <w:rsid w:val="0082234F"/>
    <w:rsid w:val="00834405"/>
    <w:rsid w:val="008D1247"/>
    <w:rsid w:val="008D4B34"/>
    <w:rsid w:val="0091286A"/>
    <w:rsid w:val="00925124"/>
    <w:rsid w:val="00927D33"/>
    <w:rsid w:val="00965464"/>
    <w:rsid w:val="00967084"/>
    <w:rsid w:val="009C3CE2"/>
    <w:rsid w:val="009D2AEC"/>
    <w:rsid w:val="00A46A3B"/>
    <w:rsid w:val="00A910E0"/>
    <w:rsid w:val="00BA6FB3"/>
    <w:rsid w:val="00BB19AB"/>
    <w:rsid w:val="00BC4E9A"/>
    <w:rsid w:val="00BF7696"/>
    <w:rsid w:val="00C3725A"/>
    <w:rsid w:val="00C54102"/>
    <w:rsid w:val="00D21979"/>
    <w:rsid w:val="00D7176F"/>
    <w:rsid w:val="00D81EAA"/>
    <w:rsid w:val="00DA1ADF"/>
    <w:rsid w:val="00DD28B0"/>
    <w:rsid w:val="00E63900"/>
    <w:rsid w:val="00E70239"/>
    <w:rsid w:val="00E70255"/>
    <w:rsid w:val="00ED6073"/>
    <w:rsid w:val="00F30E9B"/>
    <w:rsid w:val="00F31390"/>
    <w:rsid w:val="00F3491D"/>
    <w:rsid w:val="00F857B8"/>
    <w:rsid w:val="00FC2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498"/>
    <w:pPr>
      <w:bidi/>
    </w:pPr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5498"/>
    <w:pPr>
      <w:bidi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59"/>
    <w:rsid w:val="007B7D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2A343C"/>
  </w:style>
  <w:style w:type="character" w:customStyle="1" w:styleId="shorttext">
    <w:name w:val="short_text"/>
    <w:basedOn w:val="DefaultParagraphFont"/>
    <w:rsid w:val="002A343C"/>
  </w:style>
  <w:style w:type="paragraph" w:styleId="Header">
    <w:name w:val="header"/>
    <w:basedOn w:val="Normal"/>
    <w:link w:val="Head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729DF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729D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729DF"/>
    <w:rPr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AD465-D74D-47D6-8EAF-C59A4ECDB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Mazin M. Elias</dc:creator>
  <cp:keywords/>
  <dc:description/>
  <cp:lastModifiedBy>moh</cp:lastModifiedBy>
  <cp:revision>2</cp:revision>
  <cp:lastPrinted>2011-11-23T07:24:00Z</cp:lastPrinted>
  <dcterms:created xsi:type="dcterms:W3CDTF">2011-12-19T21:56:00Z</dcterms:created>
  <dcterms:modified xsi:type="dcterms:W3CDTF">2011-12-19T21:56:00Z</dcterms:modified>
</cp:coreProperties>
</file>