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194575" w:rsidP="008D4B34">
            <w:pPr>
              <w:bidi w:val="0"/>
              <w:rPr>
                <w:lang w:val="en-US" w:bidi="ar-IQ"/>
              </w:rPr>
            </w:pPr>
            <w:r>
              <w:rPr>
                <w:lang w:val="en-US" w:bidi="ar-IQ"/>
              </w:rPr>
              <w:t>Biomedical application department</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3E05DC" w:rsidP="008D4B34">
            <w:pPr>
              <w:bidi w:val="0"/>
              <w:rPr>
                <w:lang w:val="en-US" w:bidi="ar-IQ"/>
              </w:rPr>
            </w:pPr>
            <w:r>
              <w:rPr>
                <w:lang w:val="en-US" w:bidi="ar-IQ"/>
              </w:rPr>
              <w:t>ALI SHUKUR MAHMOOD</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7F5F87" w:rsidP="008D4B34">
            <w:pPr>
              <w:bidi w:val="0"/>
              <w:rPr>
                <w:lang w:val="en-US" w:bidi="ar-IQ"/>
              </w:rPr>
            </w:pPr>
            <w:r>
              <w:rPr>
                <w:lang w:bidi="ar-IQ"/>
              </w:rPr>
              <w:t>alidyni@yahoo.com</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466F80" w:rsidP="00441E29">
            <w:pPr>
              <w:jc w:val="center"/>
              <w:rPr>
                <w:rFonts w:ascii="Simplified Arabic" w:hAnsi="Simplified Arabic" w:cs="Simplified Arabic"/>
                <w:b/>
                <w:bCs/>
                <w:sz w:val="22"/>
                <w:szCs w:val="22"/>
                <w:rtl/>
                <w:lang w:val="en-US" w:bidi="ar-IQ"/>
              </w:rPr>
            </w:pPr>
            <w:r w:rsidRPr="00466F80">
              <w:rPr>
                <w:rFonts w:ascii="Simplified Arabic" w:hAnsi="Simplified Arabic" w:cs="Simplified Arabic"/>
                <w:b/>
                <w:bCs/>
                <w:noProof/>
                <w:color w:val="333333"/>
                <w:sz w:val="22"/>
                <w:szCs w:val="22"/>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Professor</w:t>
            </w:r>
            <w:r w:rsidR="0091286A">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466F80" w:rsidP="00441E29">
            <w:pPr>
              <w:jc w:val="center"/>
              <w:rPr>
                <w:rFonts w:ascii="Simplified Arabic" w:hAnsi="Simplified Arabic" w:cs="Simplified Arabic"/>
                <w:b/>
                <w:bCs/>
                <w:sz w:val="22"/>
                <w:szCs w:val="22"/>
                <w:rtl/>
                <w:lang w:bidi="ar-IQ"/>
              </w:rPr>
            </w:pPr>
            <w:r w:rsidRPr="00466F80">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666 [1936]" strokecolor="black [3200]" strokeweight="1pt">
                  <v:fill color2="black [3200]" focus="50%" type="gradient"/>
                  <v:shadow on="t" type="perspective" color="#7f7f7f [1601]" offset="1pt" offset2="-3pt"/>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466F80" w:rsidP="00441E29">
            <w:pPr>
              <w:jc w:val="center"/>
              <w:rPr>
                <w:rFonts w:ascii="Simplified Arabic" w:hAnsi="Simplified Arabic" w:cs="Simplified Arabic"/>
                <w:b/>
                <w:bCs/>
                <w:sz w:val="22"/>
                <w:szCs w:val="22"/>
                <w:rtl/>
                <w:lang w:bidi="ar-IQ"/>
              </w:rPr>
            </w:pPr>
            <w:r w:rsidRPr="00466F80">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466F80" w:rsidP="00441E29">
            <w:pPr>
              <w:jc w:val="center"/>
              <w:rPr>
                <w:rStyle w:val="hps"/>
                <w:rFonts w:ascii="Simplified Arabic" w:hAnsi="Simplified Arabic" w:cs="Simplified Arabic"/>
                <w:b/>
                <w:bCs/>
                <w:color w:val="333333"/>
                <w:sz w:val="2"/>
                <w:szCs w:val="2"/>
                <w:lang w:val="en-US" w:bidi="ar-IQ"/>
              </w:rPr>
            </w:pPr>
            <w:r w:rsidRPr="00466F80">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white [3201]" strokecolor="black [3200]" strokeweight="1pt">
                  <v:stroke dashstyle="dash"/>
                  <v:shadow color="#868686"/>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8D4B34">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8D4B34" w:rsidRDefault="002729DF" w:rsidP="008D4B34">
            <w:pPr>
              <w:bidi w:val="0"/>
              <w:rPr>
                <w:lang w:val="en-US" w:bidi="ar-IQ"/>
              </w:rPr>
            </w:pPr>
          </w:p>
          <w:p w:rsidR="00FC4B27" w:rsidRPr="00102D22" w:rsidRDefault="00FC4B27" w:rsidP="00FC4B27">
            <w:pPr>
              <w:pStyle w:val="Heading1"/>
              <w:jc w:val="center"/>
              <w:rPr>
                <w:rFonts w:cs="Times New Roman"/>
                <w:b/>
                <w:bCs/>
                <w:sz w:val="24"/>
                <w:szCs w:val="24"/>
              </w:rPr>
            </w:pPr>
            <w:r w:rsidRPr="00102D22">
              <w:rPr>
                <w:rFonts w:cs="Times New Roman"/>
                <w:b/>
                <w:bCs/>
                <w:sz w:val="24"/>
                <w:szCs w:val="24"/>
              </w:rPr>
              <w:t>Treatment of Oral Pyogenic Granuloma by 810 nm Diode Laser</w:t>
            </w:r>
          </w:p>
          <w:p w:rsidR="008D4B34" w:rsidRPr="00FC4B27" w:rsidRDefault="008D4B34">
            <w:pPr>
              <w:rPr>
                <w:rtl/>
                <w:lang w:val="en-US" w:bidi="ar-IQ"/>
              </w:rPr>
            </w:pPr>
          </w:p>
          <w:p w:rsidR="008D4B34" w:rsidRDefault="008D4B34">
            <w:pPr>
              <w:rPr>
                <w:rtl/>
                <w:lang w:bidi="ar-IQ"/>
              </w:rPr>
            </w:pPr>
          </w:p>
          <w:p w:rsidR="008D4B34" w:rsidRDefault="008D4B34">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466F80"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F03B47" w:rsidRPr="009F7160" w:rsidRDefault="00F03B47" w:rsidP="00F03B47">
            <w:pPr>
              <w:pStyle w:val="BodyText"/>
              <w:bidi w:val="0"/>
              <w:ind w:right="567" w:firstLine="284"/>
              <w:rPr>
                <w:b/>
                <w:bCs/>
                <w:szCs w:val="24"/>
              </w:rPr>
            </w:pPr>
            <w:r w:rsidRPr="00F73465">
              <w:rPr>
                <w:b/>
                <w:bCs/>
                <w:sz w:val="22"/>
                <w:szCs w:val="22"/>
              </w:rPr>
              <w:t>Ali S. Mahmood</w:t>
            </w:r>
            <w:r w:rsidRPr="009F7160">
              <w:rPr>
                <w:szCs w:val="24"/>
                <w:vertAlign w:val="superscript"/>
              </w:rPr>
              <w:t xml:space="preserve"> (1)</w:t>
            </w:r>
            <w:r w:rsidRPr="00D430E8">
              <w:rPr>
                <w:rFonts w:eastAsia="Batang" w:cs="Times New Roman"/>
                <w:sz w:val="20"/>
                <w:szCs w:val="20"/>
                <w:lang w:eastAsia="ko-KR"/>
              </w:rPr>
              <w:t xml:space="preserve"> </w:t>
            </w:r>
            <w:r w:rsidRPr="00D430E8">
              <w:rPr>
                <w:szCs w:val="24"/>
                <w:vertAlign w:val="superscript"/>
              </w:rPr>
              <w:t>*</w:t>
            </w:r>
            <w:r w:rsidRPr="009F7160">
              <w:rPr>
                <w:b/>
                <w:bCs/>
                <w:szCs w:val="24"/>
                <w:vertAlign w:val="superscript"/>
              </w:rPr>
              <w:t xml:space="preserve">    </w:t>
            </w:r>
            <w:r>
              <w:rPr>
                <w:b/>
                <w:bCs/>
                <w:szCs w:val="24"/>
                <w:vertAlign w:val="superscript"/>
              </w:rPr>
              <w:t xml:space="preserve">  </w:t>
            </w:r>
            <w:r>
              <w:rPr>
                <w:b/>
                <w:bCs/>
                <w:szCs w:val="24"/>
              </w:rPr>
              <w:t xml:space="preserve"> </w:t>
            </w:r>
            <w:r w:rsidRPr="00F73465">
              <w:rPr>
                <w:b/>
                <w:bCs/>
                <w:sz w:val="22"/>
                <w:szCs w:val="22"/>
              </w:rPr>
              <w:t>Amer A. Jasim</w:t>
            </w:r>
            <w:r w:rsidRPr="009F7160">
              <w:rPr>
                <w:szCs w:val="24"/>
                <w:vertAlign w:val="superscript"/>
              </w:rPr>
              <w:t xml:space="preserve"> </w:t>
            </w:r>
            <w:r w:rsidRPr="009F7160">
              <w:rPr>
                <w:b/>
                <w:bCs/>
                <w:szCs w:val="24"/>
                <w:vertAlign w:val="superscript"/>
              </w:rPr>
              <w:t xml:space="preserve"> </w:t>
            </w:r>
            <w:r w:rsidRPr="009F7160">
              <w:rPr>
                <w:szCs w:val="24"/>
                <w:vertAlign w:val="superscript"/>
              </w:rPr>
              <w:t>(2)</w:t>
            </w:r>
          </w:p>
          <w:p w:rsidR="002729DF" w:rsidRPr="00F03B47" w:rsidRDefault="002729DF" w:rsidP="00F03B47">
            <w:pPr>
              <w:rPr>
                <w:rtl/>
                <w:lang w:val="en-US" w:bidi="ar-IQ"/>
              </w:rPr>
            </w:pP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466F80" w:rsidP="008D4B34">
            <w:pPr>
              <w:rPr>
                <w:rtl/>
                <w:lang w:val="en-US" w:bidi="ar-IQ"/>
              </w:rPr>
            </w:pPr>
            <w:r>
              <w:rPr>
                <w:noProof/>
                <w:rtl/>
                <w:lang w:val="en-US"/>
              </w:rPr>
              <w:pict>
                <v:oval id="_x0000_s1062" style="position:absolute;left:0;text-align:left;margin-left:-2.55pt;margin-top:2.7pt;width:9.8pt;height:10.35pt;z-index:251662336;mso-position-horizontal-relative:text;mso-position-vertical-relative:text" fillcolor="white [3201]" strokecolor="black [3200]" strokeweight="1pt">
                  <v:stroke dashstyle="dash"/>
                  <v:shadow color="#868686"/>
                  <w10:wrap anchorx="page"/>
                </v:oval>
              </w:pict>
            </w:r>
            <w:r w:rsidR="00F30E9B">
              <w:rPr>
                <w:lang w:val="en-US" w:bidi="ar-IQ"/>
              </w:rPr>
              <w:t>Sh</w:t>
            </w:r>
            <w:r w:rsidR="008D4B34">
              <w:rPr>
                <w:lang w:val="en-US" w:bidi="ar-IQ"/>
              </w:rPr>
              <w:t>ared</w:t>
            </w:r>
            <w:r w:rsidR="00F30E9B">
              <w:rPr>
                <w:lang w:val="en-US" w:bidi="ar-IQ"/>
              </w:rPr>
              <w:t xml:space="preserve"> name</w:t>
            </w:r>
            <w:r w:rsidR="002729DF">
              <w:rPr>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8C43EB" w:rsidRDefault="009D6467" w:rsidP="009D6467">
            <w:pPr>
              <w:bidi w:val="0"/>
              <w:jc w:val="center"/>
              <w:rPr>
                <w:lang w:val="fr-FR" w:bidi="ar-IQ"/>
              </w:rPr>
            </w:pPr>
            <w:r>
              <w:rPr>
                <w:lang w:val="fr-FR" w:bidi="ar-IQ"/>
              </w:rPr>
              <w:t>Iraqi journal of laser</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8D4B34" w:rsidRDefault="009D6467" w:rsidP="009D6467">
            <w:pPr>
              <w:tabs>
                <w:tab w:val="left" w:pos="4843"/>
              </w:tabs>
              <w:bidi w:val="0"/>
              <w:jc w:val="center"/>
              <w:rPr>
                <w:lang w:val="en-US" w:bidi="ar-IQ"/>
              </w:rPr>
            </w:pPr>
            <w:r>
              <w:rPr>
                <w:lang w:val="en-US" w:bidi="ar-IQ"/>
              </w:rPr>
              <w:t>Vol.7</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9D6467" w:rsidP="009D6467">
            <w:pPr>
              <w:tabs>
                <w:tab w:val="left" w:pos="3405"/>
                <w:tab w:val="left" w:pos="4843"/>
              </w:tabs>
              <w:bidi w:val="0"/>
              <w:jc w:val="center"/>
              <w:rPr>
                <w:lang w:val="en-US" w:bidi="ar-IQ"/>
              </w:rPr>
            </w:pPr>
            <w:r>
              <w:rPr>
                <w:lang w:val="en-US" w:bidi="ar-IQ"/>
              </w:rPr>
              <w:t>21-25</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8D4B34" w:rsidRDefault="009D6467" w:rsidP="009D6467">
            <w:pPr>
              <w:tabs>
                <w:tab w:val="left" w:pos="4843"/>
              </w:tabs>
              <w:bidi w:val="0"/>
              <w:jc w:val="center"/>
              <w:rPr>
                <w:lang w:val="en-US" w:bidi="ar-IQ"/>
              </w:rPr>
            </w:pPr>
            <w:r>
              <w:rPr>
                <w:lang w:val="en-US" w:bidi="ar-IQ"/>
              </w:rPr>
              <w:t>2008</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441E29">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DA6E68" w:rsidRPr="00083579" w:rsidRDefault="00DA6E68" w:rsidP="00CB46E7">
            <w:pPr>
              <w:ind w:left="288" w:right="288"/>
              <w:jc w:val="right"/>
              <w:rPr>
                <w:sz w:val="20"/>
                <w:szCs w:val="20"/>
              </w:rPr>
            </w:pPr>
            <w:r w:rsidRPr="00083579">
              <w:rPr>
                <w:color w:val="000000"/>
                <w:sz w:val="20"/>
                <w:szCs w:val="20"/>
              </w:rPr>
              <w:t xml:space="preserve">Pyogenic granuloma is one of the inflammatory hyperplasia seen in the oral cavity. </w:t>
            </w:r>
            <w:r w:rsidRPr="00083579">
              <w:rPr>
                <w:sz w:val="20"/>
                <w:szCs w:val="20"/>
              </w:rPr>
              <w:t>The present study included 10 patients with pyogenic granuloma, involving 4 males and 6 females with 1:1.5 male to female ratio. Patient ages ranged from 5 to 85 years (mean, 30 years), and half of the lesions had pedunculated base, with surface ulceration in 10% of cases. Treatment consisted of resection, using 810 nm diode lasers. Eight patients were anesthetized during the surgical operation by local infiltration of anesthesia. Only three patients reported mild post-operative pain within the first 24 hours of the healing period.</w:t>
            </w:r>
            <w:r w:rsidRPr="00083579">
              <w:rPr>
                <w:sz w:val="20"/>
                <w:szCs w:val="20"/>
                <w:rtl/>
              </w:rPr>
              <w:t xml:space="preserve"> </w:t>
            </w:r>
            <w:r w:rsidRPr="00083579">
              <w:rPr>
                <w:sz w:val="20"/>
                <w:szCs w:val="20"/>
              </w:rPr>
              <w:t>During the surgical operation there was no significant bleeding so clear surgical field. There was no bleeding postoperatively.  There was mild edema appear in first 2 days after the surgery, and then it subsided gradually. There was no infection in all the patients treated. One day following the operation the intra oral examination showed dark-brown necrotic tissue, friable with red inflamed line around the edges. After five days, the observation revealed that the sloughs tissue was completely changed to white color and was easily removed by gauze. Wound healing was excellent after only one week. All the samples were diagnosed histopathologically as pyogenic granuloma.</w:t>
            </w:r>
          </w:p>
          <w:p w:rsidR="00DA6E68" w:rsidRDefault="00DA6E68" w:rsidP="00CB46E7">
            <w:pPr>
              <w:ind w:left="288" w:right="288"/>
              <w:jc w:val="right"/>
              <w:rPr>
                <w:sz w:val="20"/>
                <w:szCs w:val="20"/>
              </w:rPr>
            </w:pPr>
          </w:p>
          <w:p w:rsidR="00DA6E68" w:rsidRDefault="00DA6E68" w:rsidP="00DA6E68">
            <w:pPr>
              <w:ind w:left="288" w:right="288"/>
              <w:jc w:val="center"/>
              <w:rPr>
                <w:sz w:val="20"/>
                <w:szCs w:val="20"/>
              </w:rPr>
            </w:pPr>
          </w:p>
          <w:p w:rsidR="00441E29" w:rsidRPr="00DA6E68" w:rsidRDefault="00441E29" w:rsidP="008D4B34">
            <w:pPr>
              <w:tabs>
                <w:tab w:val="left" w:pos="4843"/>
              </w:tabs>
              <w:bidi w:val="0"/>
              <w:jc w:val="center"/>
              <w:rPr>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AAB" w:rsidRDefault="00EA6AAB" w:rsidP="002729DF">
      <w:r>
        <w:separator/>
      </w:r>
    </w:p>
  </w:endnote>
  <w:endnote w:type="continuationSeparator" w:id="0">
    <w:p w:rsidR="00EA6AAB" w:rsidRDefault="00EA6AAB"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AAB" w:rsidRDefault="00EA6AAB" w:rsidP="002729DF">
      <w:r>
        <w:separator/>
      </w:r>
    </w:p>
  </w:footnote>
  <w:footnote w:type="continuationSeparator" w:id="0">
    <w:p w:rsidR="00EA6AAB" w:rsidRDefault="00EA6AAB"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Header"/>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62"/>
  </w:hdrShapeDefaults>
  <w:footnotePr>
    <w:footnote w:id="-1"/>
    <w:footnote w:id="0"/>
  </w:footnotePr>
  <w:endnotePr>
    <w:endnote w:id="-1"/>
    <w:endnote w:id="0"/>
  </w:endnotePr>
  <w:compat/>
  <w:rsids>
    <w:rsidRoot w:val="007B7D2F"/>
    <w:rsid w:val="000C5F8B"/>
    <w:rsid w:val="000E1B86"/>
    <w:rsid w:val="000F02DD"/>
    <w:rsid w:val="00102D22"/>
    <w:rsid w:val="001147B3"/>
    <w:rsid w:val="00126827"/>
    <w:rsid w:val="00142253"/>
    <w:rsid w:val="00166FEF"/>
    <w:rsid w:val="00194575"/>
    <w:rsid w:val="00261579"/>
    <w:rsid w:val="002729DF"/>
    <w:rsid w:val="002A343C"/>
    <w:rsid w:val="003266CE"/>
    <w:rsid w:val="00326EB1"/>
    <w:rsid w:val="0034265E"/>
    <w:rsid w:val="003E05DC"/>
    <w:rsid w:val="00422F07"/>
    <w:rsid w:val="00441E29"/>
    <w:rsid w:val="004472BC"/>
    <w:rsid w:val="00466F80"/>
    <w:rsid w:val="0047465E"/>
    <w:rsid w:val="004E248F"/>
    <w:rsid w:val="0058381F"/>
    <w:rsid w:val="005E7AE1"/>
    <w:rsid w:val="006070F6"/>
    <w:rsid w:val="00681C2C"/>
    <w:rsid w:val="007317EF"/>
    <w:rsid w:val="00735498"/>
    <w:rsid w:val="00760FB6"/>
    <w:rsid w:val="0079462B"/>
    <w:rsid w:val="007B5BB1"/>
    <w:rsid w:val="007B7D2F"/>
    <w:rsid w:val="007F5F87"/>
    <w:rsid w:val="008137AB"/>
    <w:rsid w:val="0082234F"/>
    <w:rsid w:val="00834405"/>
    <w:rsid w:val="008C43EB"/>
    <w:rsid w:val="008D1247"/>
    <w:rsid w:val="008D4B34"/>
    <w:rsid w:val="0091286A"/>
    <w:rsid w:val="00925124"/>
    <w:rsid w:val="009263A0"/>
    <w:rsid w:val="00965464"/>
    <w:rsid w:val="00967084"/>
    <w:rsid w:val="009D2AEC"/>
    <w:rsid w:val="009D6467"/>
    <w:rsid w:val="00A46A3B"/>
    <w:rsid w:val="00A910E0"/>
    <w:rsid w:val="00BB19AB"/>
    <w:rsid w:val="00BC4E9A"/>
    <w:rsid w:val="00BF7696"/>
    <w:rsid w:val="00C3725A"/>
    <w:rsid w:val="00C54102"/>
    <w:rsid w:val="00CB46E7"/>
    <w:rsid w:val="00D21979"/>
    <w:rsid w:val="00D7176F"/>
    <w:rsid w:val="00D81EAA"/>
    <w:rsid w:val="00DA1ADF"/>
    <w:rsid w:val="00DA6E68"/>
    <w:rsid w:val="00DD28B0"/>
    <w:rsid w:val="00E63900"/>
    <w:rsid w:val="00E70239"/>
    <w:rsid w:val="00E70255"/>
    <w:rsid w:val="00EA6AAB"/>
    <w:rsid w:val="00ED6073"/>
    <w:rsid w:val="00F03B47"/>
    <w:rsid w:val="00F30E9B"/>
    <w:rsid w:val="00F85304"/>
    <w:rsid w:val="00F857B8"/>
    <w:rsid w:val="00FB36A4"/>
    <w:rsid w:val="00FC2FE7"/>
    <w:rsid w:val="00FC4B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paragraph" w:styleId="Heading1">
    <w:name w:val="heading 1"/>
    <w:basedOn w:val="Normal"/>
    <w:next w:val="Normal"/>
    <w:link w:val="Heading1Char"/>
    <w:qFormat/>
    <w:rsid w:val="00FC4B27"/>
    <w:pPr>
      <w:keepNext/>
      <w:bidi w:val="0"/>
      <w:outlineLvl w:val="0"/>
    </w:pPr>
    <w:rPr>
      <w:rFonts w:ascii="Times New Roman" w:eastAsia="Times New Roman" w:hAnsi="Times New Roman" w:cs="Simplified Arabic"/>
      <w:sz w:val="40"/>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 w:type="paragraph" w:styleId="BodyText">
    <w:name w:val="Body Text"/>
    <w:basedOn w:val="Normal"/>
    <w:link w:val="BodyTextChar"/>
    <w:rsid w:val="00F03B47"/>
    <w:rPr>
      <w:rFonts w:ascii="Times New Roman" w:eastAsia="Times New Roman" w:hAnsi="Times New Roman" w:cs="Simplified Arabic"/>
      <w:szCs w:val="28"/>
      <w:lang w:val="en-US"/>
    </w:rPr>
  </w:style>
  <w:style w:type="character" w:customStyle="1" w:styleId="BodyTextChar">
    <w:name w:val="Body Text Char"/>
    <w:basedOn w:val="DefaultParagraphFont"/>
    <w:link w:val="BodyText"/>
    <w:rsid w:val="00F03B47"/>
    <w:rPr>
      <w:rFonts w:ascii="Times New Roman" w:eastAsia="Times New Roman" w:hAnsi="Times New Roman" w:cs="Simplified Arabic"/>
      <w:sz w:val="24"/>
      <w:szCs w:val="28"/>
    </w:rPr>
  </w:style>
  <w:style w:type="character" w:customStyle="1" w:styleId="Heading1Char">
    <w:name w:val="Heading 1 Char"/>
    <w:basedOn w:val="DefaultParagraphFont"/>
    <w:link w:val="Heading1"/>
    <w:rsid w:val="00FC4B27"/>
    <w:rPr>
      <w:rFonts w:ascii="Times New Roman" w:eastAsia="Times New Roman" w:hAnsi="Times New Roman" w:cs="Simplified Arabic"/>
      <w:sz w:val="40"/>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82B84-83AC-482A-84D5-2FB6DC50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Ameno</dc:creator>
  <cp:keywords/>
  <dc:description/>
  <cp:lastModifiedBy>ATS</cp:lastModifiedBy>
  <cp:revision>33</cp:revision>
  <cp:lastPrinted>2011-11-23T07:24:00Z</cp:lastPrinted>
  <dcterms:created xsi:type="dcterms:W3CDTF">2011-10-21T12:27:00Z</dcterms:created>
  <dcterms:modified xsi:type="dcterms:W3CDTF">2011-12-18T06:46:00Z</dcterms:modified>
</cp:coreProperties>
</file>