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579"/>
        <w:gridCol w:w="2439"/>
        <w:gridCol w:w="1501"/>
        <w:gridCol w:w="2729"/>
        <w:gridCol w:w="2642"/>
      </w:tblGrid>
      <w:tr w:rsidR="007B7D2F" w:rsidTr="002729DF">
        <w:trPr>
          <w:trHeight w:val="510"/>
          <w:jc w:val="center"/>
        </w:trPr>
        <w:tc>
          <w:tcPr>
            <w:tcW w:w="10890" w:type="dxa"/>
            <w:gridSpan w:val="5"/>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r w:rsidR="00602750">
              <w:rPr>
                <w:rFonts w:ascii="Academy Engraved LET" w:hAnsi="Academy Engraved LET"/>
                <w:color w:val="FFFFFF" w:themeColor="background1"/>
                <w:sz w:val="36"/>
                <w:szCs w:val="36"/>
                <w:lang w:val="en-US" w:bidi="ar-IQ"/>
              </w:rPr>
              <w:t xml:space="preserve"> </w:t>
            </w:r>
          </w:p>
        </w:tc>
      </w:tr>
      <w:tr w:rsidR="007B7D2F" w:rsidTr="00F674C3">
        <w:trPr>
          <w:trHeight w:hRule="exact" w:val="576"/>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7B7D2F" w:rsidRPr="004B03DE" w:rsidRDefault="004B03DE" w:rsidP="004B03DE">
            <w:pPr>
              <w:bidi w:val="0"/>
              <w:rPr>
                <w:b/>
                <w:bCs/>
                <w:lang w:val="en-US" w:bidi="ar-IQ"/>
              </w:rPr>
            </w:pPr>
            <w:r w:rsidRPr="004B03DE">
              <w:rPr>
                <w:b/>
                <w:bCs/>
                <w:sz w:val="26"/>
                <w:szCs w:val="26"/>
                <w:lang w:val="en-US" w:bidi="ar-IQ"/>
              </w:rPr>
              <w:t xml:space="preserve">Institute of laser for postgraduate studies </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E06014" w:rsidRDefault="007B7D2F" w:rsidP="007B7D2F">
            <w:pPr>
              <w:jc w:val="right"/>
              <w:rPr>
                <w:rFonts w:ascii="Tahoma" w:hAnsi="Tahoma" w:cs="Tahoma"/>
                <w:rtl/>
                <w:lang w:val="en-US" w:bidi="ar-IQ"/>
              </w:rPr>
            </w:pPr>
            <w:r w:rsidRPr="00E06014">
              <w:rPr>
                <w:rFonts w:ascii="Tahoma" w:hAnsi="Tahoma" w:cs="Tahoma"/>
                <w:lang w:val="en-US" w:bidi="ar-IQ"/>
              </w:rPr>
              <w:t xml:space="preserve">College </w:t>
            </w:r>
            <w:r w:rsidR="007B5BB1" w:rsidRPr="00E06014">
              <w:rPr>
                <w:rFonts w:ascii="Tahoma" w:hAnsi="Tahoma" w:cs="Tahoma"/>
                <w:lang w:val="en-US" w:bidi="ar-IQ"/>
              </w:rPr>
              <w:t xml:space="preserve"> </w:t>
            </w:r>
            <w:r w:rsidRPr="00E06014">
              <w:rPr>
                <w:rFonts w:ascii="Tahoma" w:hAnsi="Tahoma" w:cs="Tahoma"/>
                <w:lang w:val="en-US" w:bidi="ar-IQ"/>
              </w:rPr>
              <w:t>Name</w:t>
            </w:r>
          </w:p>
        </w:tc>
      </w:tr>
      <w:tr w:rsidR="007B7D2F" w:rsidRPr="007B7D2F" w:rsidTr="00F674C3">
        <w:trPr>
          <w:trHeight w:hRule="exact" w:val="576"/>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7B7D2F" w:rsidRDefault="00651064" w:rsidP="00651064">
            <w:pPr>
              <w:jc w:val="right"/>
              <w:rPr>
                <w:rtl/>
                <w:lang w:bidi="ar-IQ"/>
              </w:rPr>
            </w:pPr>
            <w:r>
              <w:rPr>
                <w:lang w:val="en-US" w:bidi="ar-IQ"/>
              </w:rPr>
              <w:t>Engineering and Industrial Applications</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E06014" w:rsidRDefault="002A343C" w:rsidP="007B7D2F">
            <w:pPr>
              <w:jc w:val="right"/>
              <w:rPr>
                <w:rFonts w:ascii="Tahoma" w:hAnsi="Tahoma" w:cs="Tahoma"/>
                <w:rtl/>
                <w:lang w:val="en-US" w:bidi="ar-IQ"/>
              </w:rPr>
            </w:pPr>
            <w:r w:rsidRPr="00E06014">
              <w:rPr>
                <w:rFonts w:ascii="Tahoma" w:hAnsi="Tahoma" w:cs="Tahoma"/>
                <w:lang w:val="en-US" w:bidi="ar-IQ"/>
              </w:rPr>
              <w:t>Department</w:t>
            </w:r>
          </w:p>
        </w:tc>
      </w:tr>
      <w:tr w:rsidR="007B7D2F" w:rsidRPr="00AC791C" w:rsidTr="000C0E18">
        <w:trPr>
          <w:trHeight w:hRule="exact" w:val="695"/>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7B7D2F" w:rsidRDefault="00651064" w:rsidP="00651064">
            <w:pPr>
              <w:jc w:val="right"/>
              <w:rPr>
                <w:rtl/>
                <w:lang w:bidi="ar-IQ"/>
              </w:rPr>
            </w:pPr>
            <w:r>
              <w:rPr>
                <w:lang w:val="en-US" w:bidi="ar-IQ"/>
              </w:rPr>
              <w:t>Mazin M. Elias</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E06014" w:rsidRDefault="002A343C" w:rsidP="00F674C3">
            <w:pPr>
              <w:jc w:val="right"/>
              <w:rPr>
                <w:rFonts w:ascii="Tahoma" w:hAnsi="Tahoma" w:cs="Tahoma"/>
                <w:lang w:val="en-US" w:bidi="ar-IQ"/>
              </w:rPr>
            </w:pPr>
            <w:r w:rsidRPr="00E06014">
              <w:rPr>
                <w:rFonts w:ascii="Tahoma" w:hAnsi="Tahoma" w:cs="Tahoma"/>
                <w:lang w:val="en-US" w:bidi="ar-IQ"/>
              </w:rPr>
              <w:t xml:space="preserve">Full Name </w:t>
            </w:r>
            <w:r w:rsidR="00F674C3">
              <w:rPr>
                <w:rFonts w:ascii="Tahoma" w:hAnsi="Tahoma" w:cs="Tahoma"/>
                <w:lang w:val="en-US" w:bidi="ar-IQ"/>
              </w:rPr>
              <w:t xml:space="preserve">as written  </w:t>
            </w:r>
            <w:r w:rsidRPr="00E06014">
              <w:rPr>
                <w:rFonts w:ascii="Tahoma" w:hAnsi="Tahoma" w:cs="Tahoma"/>
                <w:lang w:val="en-US" w:bidi="ar-IQ"/>
              </w:rPr>
              <w:t xml:space="preserve"> </w:t>
            </w:r>
            <w:r w:rsidR="00F674C3">
              <w:rPr>
                <w:rFonts w:ascii="Tahoma" w:hAnsi="Tahoma" w:cs="Tahoma"/>
                <w:lang w:val="en-US" w:bidi="ar-IQ"/>
              </w:rPr>
              <w:t>in</w:t>
            </w:r>
            <w:r w:rsidR="00F674C3" w:rsidRPr="00E06014">
              <w:rPr>
                <w:rFonts w:ascii="Tahoma" w:hAnsi="Tahoma" w:cs="Tahoma"/>
                <w:lang w:val="en-US" w:bidi="ar-IQ"/>
              </w:rPr>
              <w:t xml:space="preserve"> </w:t>
            </w:r>
            <w:r w:rsidRPr="00E06014">
              <w:rPr>
                <w:rFonts w:ascii="Tahoma" w:hAnsi="Tahoma" w:cs="Tahoma"/>
                <w:lang w:val="en-US" w:bidi="ar-IQ"/>
              </w:rPr>
              <w:t>Passport</w:t>
            </w:r>
          </w:p>
        </w:tc>
      </w:tr>
      <w:tr w:rsidR="00422F07" w:rsidRPr="00AC791C" w:rsidTr="00F674C3">
        <w:trPr>
          <w:trHeight w:hRule="exact" w:val="576"/>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422F07" w:rsidRDefault="00651064" w:rsidP="00651064">
            <w:pPr>
              <w:jc w:val="right"/>
              <w:rPr>
                <w:rtl/>
                <w:lang w:bidi="ar-IQ"/>
              </w:rPr>
            </w:pPr>
            <w:r>
              <w:rPr>
                <w:lang w:val="en-US" w:bidi="ar-IQ"/>
              </w:rPr>
              <w:t>mazin@ilps.uobaghdad.edu.iq</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E06014" w:rsidRDefault="009822DF" w:rsidP="007B7D2F">
            <w:pPr>
              <w:jc w:val="right"/>
              <w:rPr>
                <w:rFonts w:ascii="Tahoma" w:hAnsi="Tahoma" w:cs="Tahoma"/>
                <w:rtl/>
                <w:lang w:val="en-US" w:bidi="ar-IQ"/>
              </w:rPr>
            </w:pPr>
            <w:r>
              <w:rPr>
                <w:rFonts w:ascii="Tahoma" w:hAnsi="Tahoma" w:cs="Tahoma"/>
                <w:lang w:val="en-US" w:bidi="ar-IQ"/>
              </w:rPr>
              <w:t>e</w:t>
            </w:r>
            <w:r w:rsidR="00422F07" w:rsidRPr="00E06014">
              <w:rPr>
                <w:rFonts w:ascii="Tahoma" w:hAnsi="Tahoma" w:cs="Tahoma"/>
                <w:lang w:val="en-US" w:bidi="ar-IQ"/>
              </w:rPr>
              <w:t>-mail</w:t>
            </w:r>
          </w:p>
        </w:tc>
      </w:tr>
      <w:tr w:rsidR="006134D4" w:rsidRPr="00667392" w:rsidTr="00F674C3">
        <w:trPr>
          <w:trHeight w:hRule="exact" w:val="561"/>
          <w:jc w:val="center"/>
        </w:trPr>
        <w:tc>
          <w:tcPr>
            <w:tcW w:w="1579" w:type="dxa"/>
            <w:tcBorders>
              <w:top w:val="threeDEmboss" w:sz="18" w:space="0" w:color="auto"/>
              <w:left w:val="threeDEmboss" w:sz="18" w:space="0" w:color="auto"/>
              <w:bottom w:val="threeDEmboss" w:sz="18" w:space="0" w:color="auto"/>
              <w:right w:val="threeDEmboss" w:sz="18" w:space="0" w:color="auto"/>
            </w:tcBorders>
            <w:vAlign w:val="center"/>
          </w:tcPr>
          <w:p w:rsidR="006134D4" w:rsidRPr="002A343C" w:rsidRDefault="00E80EC2" w:rsidP="009C72F6">
            <w:pPr>
              <w:jc w:val="center"/>
              <w:rPr>
                <w:rFonts w:ascii="Simplified Arabic" w:hAnsi="Simplified Arabic" w:cs="Simplified Arabic"/>
                <w:b/>
                <w:bCs/>
                <w:sz w:val="22"/>
                <w:szCs w:val="22"/>
                <w:rtl/>
                <w:lang w:val="en-US" w:bidi="ar-IQ"/>
              </w:rPr>
            </w:pPr>
            <w:r w:rsidRPr="00E80EC2">
              <w:rPr>
                <w:rFonts w:ascii="Simplified Arabic" w:hAnsi="Simplified Arabic" w:cs="Simplified Arabic"/>
                <w:b/>
                <w:bCs/>
                <w:noProof/>
                <w:color w:val="333333"/>
                <w:sz w:val="22"/>
                <w:szCs w:val="22"/>
                <w:u w:val="single"/>
                <w:rtl/>
                <w:lang w:val="en-US"/>
              </w:rPr>
              <w:pict>
                <v:oval id="_x0000_s1072" style="position:absolute;left:0;text-align:left;margin-left:1.5pt;margin-top:3.35pt;width:9.8pt;height:10.35pt;z-index:251655168;mso-position-horizontal-relative:text;mso-position-vertical-relative:text" fillcolor="white [3201]" strokecolor="black [3200]" strokeweight="1pt">
                  <v:stroke dashstyle="dash"/>
                  <v:shadow color="#868686"/>
                  <w10:wrap anchorx="page"/>
                </v:oval>
              </w:pict>
            </w:r>
            <w:r w:rsidR="00AC791C" w:rsidRPr="00357923">
              <w:rPr>
                <w:rStyle w:val="hps"/>
                <w:rFonts w:ascii="Simplified Arabic" w:hAnsi="Simplified Arabic" w:cs="Simplified Arabic" w:hint="cs"/>
                <w:b/>
                <w:bCs/>
                <w:color w:val="333333"/>
                <w:sz w:val="22"/>
                <w:szCs w:val="22"/>
                <w:u w:val="single"/>
                <w:rtl/>
                <w:lang w:bidi="ar-IQ"/>
              </w:rPr>
              <w:t xml:space="preserve"> </w:t>
            </w:r>
            <w:r w:rsidR="00AC791C" w:rsidRPr="00357923">
              <w:rPr>
                <w:rStyle w:val="hps"/>
                <w:rFonts w:ascii="Simplified Arabic" w:hAnsi="Simplified Arabic" w:cs="Simplified Arabic"/>
                <w:b/>
                <w:bCs/>
                <w:color w:val="333333"/>
                <w:sz w:val="22"/>
                <w:szCs w:val="22"/>
                <w:u w:val="single"/>
              </w:rPr>
              <w:t xml:space="preserve">   </w:t>
            </w:r>
            <w:r w:rsidR="006134D4" w:rsidRPr="00651064">
              <w:rPr>
                <w:rStyle w:val="hps"/>
                <w:rFonts w:ascii="Simplified Arabic" w:hAnsi="Simplified Arabic" w:cs="Simplified Arabic"/>
                <w:b/>
                <w:bCs/>
                <w:color w:val="333333"/>
                <w:sz w:val="22"/>
                <w:szCs w:val="22"/>
                <w:u w:val="single"/>
              </w:rPr>
              <w:t>Professo</w:t>
            </w:r>
            <w:r w:rsidR="006134D4" w:rsidRPr="002A343C">
              <w:rPr>
                <w:rStyle w:val="hps"/>
                <w:rFonts w:ascii="Simplified Arabic" w:hAnsi="Simplified Arabic" w:cs="Simplified Arabic"/>
                <w:b/>
                <w:bCs/>
                <w:color w:val="333333"/>
                <w:sz w:val="22"/>
                <w:szCs w:val="22"/>
              </w:rPr>
              <w:t>r</w:t>
            </w:r>
            <w:r w:rsidR="006134D4">
              <w:rPr>
                <w:rFonts w:ascii="Simplified Arabic" w:hAnsi="Simplified Arabic" w:cs="Simplified Arabic" w:hint="cs"/>
                <w:b/>
                <w:bCs/>
                <w:sz w:val="22"/>
                <w:szCs w:val="22"/>
                <w:rtl/>
                <w:lang w:val="en-US" w:bidi="ar-IQ"/>
              </w:rPr>
              <w:t xml:space="preserve"> </w:t>
            </w:r>
          </w:p>
        </w:tc>
        <w:tc>
          <w:tcPr>
            <w:tcW w:w="2439" w:type="dxa"/>
            <w:tcBorders>
              <w:top w:val="threeDEmboss" w:sz="18" w:space="0" w:color="auto"/>
              <w:left w:val="threeDEmboss" w:sz="18" w:space="0" w:color="auto"/>
              <w:bottom w:val="threeDEmboss" w:sz="18" w:space="0" w:color="auto"/>
              <w:right w:val="threeDEmboss" w:sz="18" w:space="0" w:color="auto"/>
            </w:tcBorders>
            <w:vAlign w:val="center"/>
          </w:tcPr>
          <w:p w:rsidR="006134D4" w:rsidRPr="00AC791C" w:rsidRDefault="00E80EC2" w:rsidP="009C72F6">
            <w:pPr>
              <w:jc w:val="center"/>
              <w:rPr>
                <w:rFonts w:ascii="Simplified Arabic" w:hAnsi="Simplified Arabic" w:cs="Simplified Arabic"/>
                <w:b/>
                <w:bCs/>
                <w:sz w:val="22"/>
                <w:szCs w:val="22"/>
                <w:rtl/>
                <w:lang w:val="en-US" w:bidi="ar-IQ"/>
              </w:rPr>
            </w:pPr>
            <w:r w:rsidRPr="00E80EC2">
              <w:rPr>
                <w:rFonts w:ascii="Simplified Arabic" w:hAnsi="Simplified Arabic" w:cs="Simplified Arabic"/>
                <w:b/>
                <w:bCs/>
                <w:noProof/>
                <w:color w:val="333333"/>
                <w:sz w:val="22"/>
                <w:szCs w:val="22"/>
                <w:rtl/>
                <w:lang w:val="en-US"/>
              </w:rPr>
              <w:pict>
                <v:oval id="_x0000_s1073" style="position:absolute;left:0;text-align:left;margin-left:-.3pt;margin-top:3.95pt;width:9.8pt;height:10.35pt;z-index:251656192;mso-position-horizontal-relative:text;mso-position-vertical-relative:text" fillcolor="white [3201]" strokecolor="black [3200]" strokeweight="1pt">
                  <v:stroke dashstyle="dash"/>
                  <v:shadow color="#868686"/>
                  <w10:wrap anchorx="page"/>
                </v:oval>
              </w:pict>
            </w:r>
            <w:r w:rsidR="00AC791C">
              <w:rPr>
                <w:rStyle w:val="hps"/>
                <w:rFonts w:ascii="Simplified Arabic" w:hAnsi="Simplified Arabic" w:cs="Simplified Arabic" w:hint="cs"/>
                <w:b/>
                <w:bCs/>
                <w:color w:val="333333"/>
                <w:sz w:val="22"/>
                <w:szCs w:val="22"/>
                <w:rtl/>
                <w:lang w:bidi="ar-IQ"/>
              </w:rPr>
              <w:t xml:space="preserve"> </w:t>
            </w:r>
            <w:r w:rsidR="00AC791C">
              <w:rPr>
                <w:rStyle w:val="hps"/>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Assistant</w:t>
            </w:r>
            <w:r w:rsidR="006134D4" w:rsidRPr="002A343C">
              <w:rPr>
                <w:rStyle w:val="shorttext"/>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Professor</w:t>
            </w:r>
          </w:p>
        </w:tc>
        <w:tc>
          <w:tcPr>
            <w:tcW w:w="1501" w:type="dxa"/>
            <w:tcBorders>
              <w:top w:val="threeDEmboss" w:sz="18" w:space="0" w:color="auto"/>
              <w:left w:val="threeDEmboss" w:sz="18" w:space="0" w:color="auto"/>
              <w:bottom w:val="threeDEmboss" w:sz="18" w:space="0" w:color="auto"/>
              <w:right w:val="threeDEmboss" w:sz="18" w:space="0" w:color="auto"/>
            </w:tcBorders>
            <w:vAlign w:val="center"/>
          </w:tcPr>
          <w:p w:rsidR="006134D4" w:rsidRPr="002A343C" w:rsidRDefault="00E80EC2" w:rsidP="009C72F6">
            <w:pPr>
              <w:jc w:val="center"/>
              <w:rPr>
                <w:rFonts w:ascii="Simplified Arabic" w:hAnsi="Simplified Arabic" w:cs="Simplified Arabic"/>
                <w:b/>
                <w:bCs/>
                <w:sz w:val="22"/>
                <w:szCs w:val="22"/>
                <w:rtl/>
                <w:lang w:bidi="ar-IQ"/>
              </w:rPr>
            </w:pPr>
            <w:r w:rsidRPr="00E80EC2">
              <w:rPr>
                <w:rFonts w:ascii="Simplified Arabic" w:hAnsi="Simplified Arabic" w:cs="Simplified Arabic"/>
                <w:b/>
                <w:bCs/>
                <w:noProof/>
                <w:color w:val="333333"/>
                <w:sz w:val="22"/>
                <w:szCs w:val="22"/>
                <w:rtl/>
                <w:lang w:val="en-US"/>
              </w:rPr>
              <w:pict>
                <v:oval id="_x0000_s1074" style="position:absolute;left:0;text-align:left;margin-left:-.3pt;margin-top:3.35pt;width:9.8pt;height:10.35pt;z-index:251657216;mso-position-horizontal-relative:text;mso-position-vertical-relative:text" fillcolor="white [3201]" strokecolor="black [3200]" strokeweight="1pt">
                  <v:stroke dashstyle="dash"/>
                  <v:shadow color="#868686"/>
                  <w10:wrap anchorx="page"/>
                </v:oval>
              </w:pict>
            </w:r>
            <w:r w:rsidR="006134D4">
              <w:rPr>
                <w:rStyle w:val="hps"/>
                <w:rFonts w:ascii="Simplified Arabic" w:hAnsi="Simplified Arabic" w:cs="Simplified Arabic" w:hint="cs"/>
                <w:b/>
                <w:bCs/>
                <w:color w:val="333333"/>
                <w:sz w:val="22"/>
                <w:szCs w:val="22"/>
                <w:rtl/>
                <w:lang w:bidi="ar-IQ"/>
              </w:rPr>
              <w:t xml:space="preserve"> </w:t>
            </w:r>
            <w:r w:rsidR="006134D4">
              <w:rPr>
                <w:rStyle w:val="hps"/>
                <w:rFonts w:ascii="Simplified Arabic" w:hAnsi="Simplified Arabic" w:cs="Simplified Arabic"/>
                <w:b/>
                <w:bCs/>
                <w:color w:val="333333"/>
                <w:sz w:val="22"/>
                <w:szCs w:val="22"/>
                <w:lang w:val="en-US"/>
              </w:rPr>
              <w:t xml:space="preserve">   </w:t>
            </w:r>
            <w:r w:rsidR="006134D4">
              <w:rPr>
                <w:rStyle w:val="hps"/>
                <w:rFonts w:ascii="Simplified Arabic" w:hAnsi="Simplified Arabic" w:cs="Simplified Arabic"/>
                <w:b/>
                <w:bCs/>
                <w:color w:val="333333"/>
                <w:sz w:val="22"/>
                <w:szCs w:val="22"/>
              </w:rPr>
              <w:t>Lecturer</w:t>
            </w:r>
          </w:p>
        </w:tc>
        <w:tc>
          <w:tcPr>
            <w:tcW w:w="2729" w:type="dxa"/>
            <w:tcBorders>
              <w:top w:val="threeDEmboss" w:sz="18" w:space="0" w:color="auto"/>
              <w:left w:val="threeDEmboss" w:sz="18" w:space="0" w:color="auto"/>
              <w:bottom w:val="threeDEmboss" w:sz="18" w:space="0" w:color="auto"/>
              <w:right w:val="threeDEmboss" w:sz="18" w:space="0" w:color="auto"/>
            </w:tcBorders>
            <w:vAlign w:val="center"/>
          </w:tcPr>
          <w:p w:rsidR="006134D4" w:rsidRPr="002A343C" w:rsidRDefault="00E80EC2" w:rsidP="00AC791C">
            <w:pPr>
              <w:spacing w:line="276" w:lineRule="auto"/>
              <w:jc w:val="center"/>
              <w:rPr>
                <w:rFonts w:ascii="Simplified Arabic" w:hAnsi="Simplified Arabic" w:cs="Simplified Arabic"/>
                <w:b/>
                <w:bCs/>
                <w:sz w:val="22"/>
                <w:szCs w:val="22"/>
                <w:rtl/>
                <w:lang w:val="en-US" w:bidi="ar-IQ"/>
              </w:rPr>
            </w:pPr>
            <w:r w:rsidRPr="00E80EC2">
              <w:rPr>
                <w:rFonts w:ascii="Simplified Arabic" w:hAnsi="Simplified Arabic" w:cs="Simplified Arabic"/>
                <w:b/>
                <w:bCs/>
                <w:noProof/>
                <w:color w:val="333333"/>
                <w:sz w:val="22"/>
                <w:szCs w:val="22"/>
                <w:rtl/>
                <w:lang w:val="en-US"/>
              </w:rPr>
              <w:pict>
                <v:oval id="_x0000_s1075" style="position:absolute;left:0;text-align:left;margin-left:3.15pt;margin-top:4.05pt;width:9.8pt;height:10.35pt;z-index:251658240;mso-position-horizontal-relative:text;mso-position-vertical-relative:text" fillcolor="white [3201]" strokecolor="black [3200]" strokeweight="1pt">
                  <v:stroke dashstyle="dash"/>
                  <v:shadow color="#868686"/>
                  <w10:wrap anchorx="page"/>
                </v:oval>
              </w:pict>
            </w:r>
            <w:r w:rsidR="006134D4">
              <w:rPr>
                <w:rStyle w:val="hps"/>
                <w:rFonts w:ascii="Simplified Arabic" w:hAnsi="Simplified Arabic" w:cs="Simplified Arabic" w:hint="cs"/>
                <w:b/>
                <w:bCs/>
                <w:color w:val="333333"/>
                <w:sz w:val="22"/>
                <w:szCs w:val="22"/>
                <w:rtl/>
                <w:lang w:val="en-US" w:bidi="ar-IQ"/>
              </w:rPr>
              <w:t xml:space="preserve">  </w:t>
            </w:r>
            <w:r w:rsidR="006134D4">
              <w:rPr>
                <w:rStyle w:val="hps"/>
                <w:rFonts w:ascii="Simplified Arabic" w:hAnsi="Simplified Arabic" w:cs="Simplified Arabic"/>
                <w:b/>
                <w:bCs/>
                <w:color w:val="333333"/>
                <w:sz w:val="22"/>
                <w:szCs w:val="22"/>
                <w:lang w:val="en-US" w:bidi="ar-IQ"/>
              </w:rPr>
              <w:t xml:space="preserve">   </w:t>
            </w:r>
            <w:r w:rsidR="006134D4">
              <w:rPr>
                <w:rStyle w:val="hps"/>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Assistant</w:t>
            </w:r>
            <w:r w:rsidR="006134D4">
              <w:rPr>
                <w:rStyle w:val="hps"/>
                <w:rFonts w:ascii="Simplified Arabic" w:hAnsi="Simplified Arabic" w:cs="Simplified Arabic"/>
                <w:b/>
                <w:bCs/>
                <w:color w:val="333333"/>
                <w:sz w:val="22"/>
                <w:szCs w:val="22"/>
              </w:rPr>
              <w:t xml:space="preserve"> Lecturer </w:t>
            </w:r>
            <w:r w:rsidR="006134D4" w:rsidRPr="002A343C">
              <w:rPr>
                <w:rStyle w:val="hps"/>
                <w:rFonts w:ascii="Simplified Arabic" w:hAnsi="Simplified Arabic" w:cs="Simplified Arabic"/>
                <w:b/>
                <w:bCs/>
                <w:color w:val="333333"/>
                <w:sz w:val="22"/>
                <w:szCs w:val="22"/>
              </w:rPr>
              <w:t xml:space="preserve"> </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6134D4" w:rsidRPr="00E06014" w:rsidRDefault="006134D4" w:rsidP="00655A3D">
            <w:pPr>
              <w:jc w:val="right"/>
              <w:rPr>
                <w:rFonts w:ascii="Tahoma" w:hAnsi="Tahoma" w:cs="Tahoma"/>
                <w:rtl/>
                <w:lang w:val="en-US" w:bidi="ar-IQ"/>
              </w:rPr>
            </w:pPr>
            <w:r w:rsidRPr="00E06014">
              <w:rPr>
                <w:rFonts w:ascii="Tahoma" w:hAnsi="Tahoma" w:cs="Tahoma"/>
                <w:lang w:val="en-US" w:bidi="ar-IQ"/>
              </w:rPr>
              <w:t xml:space="preserve">Career </w:t>
            </w:r>
          </w:p>
        </w:tc>
      </w:tr>
      <w:tr w:rsidR="00667392" w:rsidRPr="007B7D2F" w:rsidTr="00F674C3">
        <w:trPr>
          <w:trHeight w:hRule="exact" w:val="453"/>
          <w:jc w:val="center"/>
        </w:trPr>
        <w:tc>
          <w:tcPr>
            <w:tcW w:w="4018" w:type="dxa"/>
            <w:gridSpan w:val="2"/>
            <w:tcBorders>
              <w:top w:val="threeDEmboss" w:sz="18" w:space="0" w:color="auto"/>
              <w:left w:val="threeDEmboss" w:sz="18" w:space="0" w:color="auto"/>
              <w:bottom w:val="threeDEmboss" w:sz="18" w:space="0" w:color="auto"/>
              <w:right w:val="threeDEmboss" w:sz="18" w:space="0" w:color="auto"/>
            </w:tcBorders>
          </w:tcPr>
          <w:p w:rsidR="00667392" w:rsidRPr="00651064" w:rsidRDefault="00E80EC2" w:rsidP="00E06014">
            <w:pPr>
              <w:jc w:val="right"/>
              <w:rPr>
                <w:b/>
                <w:bCs/>
                <w:u w:val="single"/>
                <w:lang w:val="en-US" w:bidi="ar-IQ"/>
              </w:rPr>
            </w:pPr>
            <w:r w:rsidRPr="00E80EC2">
              <w:rPr>
                <w:rFonts w:ascii="Simplified Arabic" w:hAnsi="Simplified Arabic" w:cs="Simplified Arabic"/>
                <w:b/>
                <w:bCs/>
                <w:noProof/>
                <w:color w:val="333333"/>
                <w:sz w:val="22"/>
                <w:szCs w:val="22"/>
                <w:lang w:val="en-US"/>
              </w:rPr>
              <w:pict>
                <v:oval id="_x0000_s1070" style="position:absolute;margin-left:3.65pt;margin-top:1.65pt;width:12.05pt;height:12.6pt;z-index:251660288;mso-position-horizontal-relative:text;mso-position-vertical-relative:text" fillcolor="white [3201]" strokecolor="black [3200]" strokeweight="1pt">
                  <v:stroke dashstyle="dash"/>
                  <v:shadow color="#868686"/>
                  <w10:wrap anchorx="page"/>
                </v:oval>
              </w:pict>
            </w:r>
            <w:r w:rsidR="00667392">
              <w:rPr>
                <w:lang w:val="en-US" w:bidi="ar-IQ"/>
              </w:rPr>
              <w:t xml:space="preserve">     </w:t>
            </w:r>
            <w:r w:rsidR="00EA5234">
              <w:rPr>
                <w:lang w:val="en-US" w:bidi="ar-IQ"/>
              </w:rPr>
              <w:t xml:space="preserve">   </w:t>
            </w:r>
            <w:r w:rsidR="00667392" w:rsidRPr="00651064">
              <w:rPr>
                <w:b/>
                <w:bCs/>
                <w:u w:val="single"/>
                <w:lang w:val="en-US" w:bidi="ar-IQ"/>
              </w:rPr>
              <w:t>PhD</w:t>
            </w:r>
            <w:r w:rsidR="00667392" w:rsidRPr="00651064">
              <w:rPr>
                <w:rFonts w:hint="cs"/>
                <w:b/>
                <w:bCs/>
                <w:u w:val="single"/>
                <w:rtl/>
                <w:lang w:val="en-US" w:bidi="ar-IQ"/>
              </w:rPr>
              <w:t xml:space="preserve">                 </w:t>
            </w:r>
          </w:p>
        </w:tc>
        <w:tc>
          <w:tcPr>
            <w:tcW w:w="4230" w:type="dxa"/>
            <w:gridSpan w:val="2"/>
            <w:tcBorders>
              <w:top w:val="threeDEmboss" w:sz="18" w:space="0" w:color="auto"/>
              <w:left w:val="threeDEmboss" w:sz="18" w:space="0" w:color="auto"/>
              <w:bottom w:val="threeDEmboss" w:sz="18" w:space="0" w:color="auto"/>
              <w:right w:val="threeDEmboss" w:sz="18" w:space="0" w:color="auto"/>
            </w:tcBorders>
          </w:tcPr>
          <w:p w:rsidR="00667392" w:rsidRPr="00667392" w:rsidRDefault="00E80EC2" w:rsidP="00E06014">
            <w:pPr>
              <w:jc w:val="right"/>
              <w:rPr>
                <w:lang w:val="en-US" w:bidi="ar-IQ"/>
              </w:rPr>
            </w:pPr>
            <w:r w:rsidRPr="00E80EC2">
              <w:rPr>
                <w:rFonts w:ascii="Simplified Arabic" w:hAnsi="Simplified Arabic" w:cs="Simplified Arabic"/>
                <w:b/>
                <w:bCs/>
                <w:noProof/>
                <w:color w:val="333333"/>
                <w:sz w:val="22"/>
                <w:szCs w:val="22"/>
                <w:lang w:val="en-US"/>
              </w:rPr>
              <w:pict>
                <v:oval id="_x0000_s1066" style="position:absolute;margin-left:3.65pt;margin-top:1.65pt;width:15.8pt;height:12.6pt;z-index:251659264;mso-position-horizontal-relative:text;mso-position-vertical-relative:text" fillcolor="white [3201]" strokecolor="black [3200]" strokeweight="1pt">
                  <v:stroke dashstyle="dash"/>
                  <v:shadow color="#868686"/>
                  <w10:wrap anchorx="page"/>
                </v:oval>
              </w:pict>
            </w:r>
            <w:r w:rsidR="00EA5234">
              <w:rPr>
                <w:lang w:val="en-US" w:bidi="ar-IQ"/>
              </w:rPr>
              <w:t xml:space="preserve">           </w:t>
            </w:r>
            <w:r w:rsidR="00667392">
              <w:rPr>
                <w:lang w:val="en-US" w:bidi="ar-IQ"/>
              </w:rPr>
              <w:t xml:space="preserve">Master         </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667392" w:rsidRPr="00E06014" w:rsidRDefault="00667392" w:rsidP="00A47634">
            <w:pPr>
              <w:jc w:val="right"/>
              <w:rPr>
                <w:rFonts w:ascii="Tahoma" w:hAnsi="Tahoma" w:cs="Tahoma"/>
                <w:lang w:val="en-US" w:bidi="ar-IQ"/>
              </w:rPr>
            </w:pPr>
          </w:p>
        </w:tc>
      </w:tr>
      <w:tr w:rsidR="002729DF" w:rsidRPr="007B7D2F" w:rsidTr="00F674C3">
        <w:trPr>
          <w:trHeight w:hRule="exact" w:val="525"/>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2729DF" w:rsidRPr="00357923" w:rsidRDefault="00651064" w:rsidP="00651064">
            <w:pPr>
              <w:jc w:val="right"/>
              <w:rPr>
                <w:rtl/>
                <w:lang w:bidi="ar-IQ"/>
              </w:rPr>
            </w:pPr>
            <w:r>
              <w:rPr>
                <w:lang w:bidi="ar-IQ"/>
              </w:rPr>
              <w:t xml:space="preserve"> </w:t>
            </w:r>
            <w:r w:rsidR="00357923" w:rsidRPr="00357923">
              <w:rPr>
                <w:rFonts w:ascii="Tahoma" w:hAnsi="Tahoma" w:cs="Tahoma"/>
              </w:rPr>
              <w:t>Investigation of Positron Annihilation in Different Materials</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E06014" w:rsidRDefault="00667392" w:rsidP="009822DF">
            <w:pPr>
              <w:jc w:val="right"/>
              <w:rPr>
                <w:rFonts w:ascii="Tahoma" w:hAnsi="Tahoma" w:cs="Tahoma"/>
                <w:lang w:val="en-US" w:bidi="ar-IQ"/>
              </w:rPr>
            </w:pPr>
            <w:r w:rsidRPr="00E06014">
              <w:rPr>
                <w:rFonts w:ascii="Tahoma" w:hAnsi="Tahoma" w:cs="Tahoma"/>
                <w:lang w:val="en-US" w:bidi="ar-IQ"/>
              </w:rPr>
              <w:t>Thes</w:t>
            </w:r>
            <w:r w:rsidR="009822DF">
              <w:rPr>
                <w:rFonts w:ascii="Tahoma" w:hAnsi="Tahoma" w:cs="Tahoma"/>
                <w:lang w:val="en-US" w:bidi="ar-IQ"/>
              </w:rPr>
              <w:t>i</w:t>
            </w:r>
            <w:r w:rsidRPr="00E06014">
              <w:rPr>
                <w:rFonts w:ascii="Tahoma" w:hAnsi="Tahoma" w:cs="Tahoma"/>
                <w:lang w:val="en-US" w:bidi="ar-IQ"/>
              </w:rPr>
              <w:t xml:space="preserve">s </w:t>
            </w:r>
            <w:r w:rsidR="007B5BB1" w:rsidRPr="00E06014">
              <w:rPr>
                <w:rFonts w:ascii="Tahoma" w:hAnsi="Tahoma" w:cs="Tahoma"/>
                <w:lang w:val="en-US" w:bidi="ar-IQ"/>
              </w:rPr>
              <w:t xml:space="preserve"> Title </w:t>
            </w:r>
          </w:p>
        </w:tc>
      </w:tr>
      <w:tr w:rsidR="002729DF" w:rsidRPr="007B7D2F" w:rsidTr="00F674C3">
        <w:trPr>
          <w:trHeight w:hRule="exact" w:val="432"/>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651064" w:rsidP="00651064">
            <w:pPr>
              <w:tabs>
                <w:tab w:val="left" w:pos="4843"/>
              </w:tabs>
              <w:jc w:val="right"/>
              <w:rPr>
                <w:rtl/>
                <w:lang w:bidi="ar-IQ"/>
              </w:rPr>
            </w:pPr>
            <w:r>
              <w:rPr>
                <w:lang w:bidi="ar-IQ"/>
              </w:rPr>
              <w:t xml:space="preserve"> 1993</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E06014" w:rsidRDefault="0058381F" w:rsidP="007B7D2F">
            <w:pPr>
              <w:jc w:val="right"/>
              <w:rPr>
                <w:rFonts w:ascii="Tahoma" w:hAnsi="Tahoma" w:cs="Tahoma"/>
                <w:rtl/>
                <w:lang w:val="en-US" w:bidi="ar-IQ"/>
              </w:rPr>
            </w:pPr>
            <w:r w:rsidRPr="00E06014">
              <w:rPr>
                <w:rFonts w:ascii="Tahoma" w:hAnsi="Tahoma" w:cs="Tahoma"/>
                <w:lang w:val="en-US" w:bidi="ar-IQ"/>
              </w:rPr>
              <w:t>Year</w:t>
            </w:r>
          </w:p>
        </w:tc>
      </w:tr>
      <w:tr w:rsidR="00422F07" w:rsidRPr="007B7D2F" w:rsidTr="000C0E18">
        <w:trPr>
          <w:trHeight w:val="8248"/>
          <w:jc w:val="center"/>
        </w:trPr>
        <w:tc>
          <w:tcPr>
            <w:tcW w:w="8248" w:type="dxa"/>
            <w:gridSpan w:val="4"/>
            <w:tcBorders>
              <w:top w:val="threeDEmboss" w:sz="18" w:space="0" w:color="auto"/>
              <w:left w:val="threeDEmboss" w:sz="18" w:space="0" w:color="auto"/>
              <w:right w:val="threeDEmboss" w:sz="18" w:space="0" w:color="auto"/>
            </w:tcBorders>
          </w:tcPr>
          <w:p w:rsidR="00C845F3" w:rsidRPr="00816919" w:rsidRDefault="002F23C1" w:rsidP="00C845F3">
            <w:pPr>
              <w:bidi w:val="0"/>
              <w:jc w:val="both"/>
              <w:rPr>
                <w:rFonts w:ascii="Tahoma" w:hAnsi="Tahoma" w:cs="Tahoma"/>
                <w:sz w:val="22"/>
                <w:szCs w:val="22"/>
              </w:rPr>
            </w:pPr>
            <w:r>
              <w:rPr>
                <w:rFonts w:ascii="Tahoma" w:hAnsi="Tahoma" w:cs="Tahoma"/>
              </w:rPr>
              <w:t xml:space="preserve">    </w:t>
            </w:r>
            <w:r w:rsidR="00357923" w:rsidRPr="00816919">
              <w:rPr>
                <w:rFonts w:ascii="Tahoma" w:hAnsi="Tahoma" w:cs="Tahoma"/>
                <w:sz w:val="22"/>
                <w:szCs w:val="22"/>
              </w:rPr>
              <w:t xml:space="preserve">The annihilation of positrons in different types of materials has been investigated following the positron lifetime technique. For this purpose, </w:t>
            </w:r>
            <w:r w:rsidR="00C845F3" w:rsidRPr="00816919">
              <w:rPr>
                <w:rFonts w:ascii="Tahoma" w:hAnsi="Tahoma" w:cs="Tahoma"/>
                <w:sz w:val="22"/>
                <w:szCs w:val="22"/>
              </w:rPr>
              <w:t>an ultra-fast timing spectrometer has been established. Factors affecting the performance of this timing spectrometer were experimentally studied. An optimal time resolution of 220 ps has been achieved at Co-60 energy windows.</w:t>
            </w:r>
          </w:p>
          <w:p w:rsidR="002F23C1" w:rsidRPr="00816919" w:rsidRDefault="002F23C1" w:rsidP="002F23C1">
            <w:pPr>
              <w:bidi w:val="0"/>
              <w:jc w:val="both"/>
              <w:rPr>
                <w:rFonts w:ascii="Tahoma" w:hAnsi="Tahoma" w:cs="Tahoma"/>
                <w:sz w:val="22"/>
                <w:szCs w:val="22"/>
              </w:rPr>
            </w:pPr>
            <w:r w:rsidRPr="00816919">
              <w:rPr>
                <w:rFonts w:ascii="Tahoma" w:hAnsi="Tahoma" w:cs="Tahoma"/>
                <w:sz w:val="22"/>
                <w:szCs w:val="22"/>
              </w:rPr>
              <w:t xml:space="preserve">    </w:t>
            </w:r>
            <w:r w:rsidR="00C845F3" w:rsidRPr="00816919">
              <w:rPr>
                <w:rFonts w:ascii="Tahoma" w:hAnsi="Tahoma" w:cs="Tahoma"/>
                <w:sz w:val="22"/>
                <w:szCs w:val="22"/>
              </w:rPr>
              <w:t xml:space="preserve">The method of data reduction used to analyse </w:t>
            </w:r>
            <w:r w:rsidRPr="00816919">
              <w:rPr>
                <w:rFonts w:ascii="Tahoma" w:hAnsi="Tahoma" w:cs="Tahoma"/>
                <w:sz w:val="22"/>
                <w:szCs w:val="22"/>
              </w:rPr>
              <w:t>the lifetime spectra is described considering various contributions related to the preparation of the Na</w:t>
            </w:r>
            <w:r w:rsidR="00816919">
              <w:rPr>
                <w:rFonts w:ascii="Tahoma" w:hAnsi="Tahoma" w:cs="Tahoma"/>
                <w:sz w:val="22"/>
                <w:szCs w:val="22"/>
              </w:rPr>
              <w:t>-</w:t>
            </w:r>
            <w:r w:rsidRPr="00816919">
              <w:rPr>
                <w:rFonts w:ascii="Tahoma" w:hAnsi="Tahoma" w:cs="Tahoma"/>
                <w:sz w:val="22"/>
                <w:szCs w:val="22"/>
              </w:rPr>
              <w:t>22 positron source and the instrumental responses are identified and determined mainly by experiment.</w:t>
            </w:r>
          </w:p>
          <w:p w:rsidR="00E069FE" w:rsidRPr="00816919" w:rsidRDefault="002F23C1" w:rsidP="00E069FE">
            <w:pPr>
              <w:bidi w:val="0"/>
              <w:jc w:val="both"/>
              <w:rPr>
                <w:rFonts w:ascii="Tahoma" w:hAnsi="Tahoma" w:cs="Tahoma"/>
                <w:sz w:val="22"/>
                <w:szCs w:val="22"/>
              </w:rPr>
            </w:pPr>
            <w:r w:rsidRPr="00816919">
              <w:rPr>
                <w:rFonts w:ascii="Tahoma" w:hAnsi="Tahoma" w:cs="Tahoma"/>
                <w:sz w:val="22"/>
                <w:szCs w:val="22"/>
              </w:rPr>
              <w:t xml:space="preserve"> </w:t>
            </w:r>
            <w:r w:rsidR="00C845F3" w:rsidRPr="00816919">
              <w:rPr>
                <w:rFonts w:ascii="Tahoma" w:hAnsi="Tahoma" w:cs="Tahoma"/>
                <w:sz w:val="22"/>
                <w:szCs w:val="22"/>
              </w:rPr>
              <w:t xml:space="preserve">   </w:t>
            </w:r>
            <w:r w:rsidRPr="00816919">
              <w:rPr>
                <w:rFonts w:ascii="Tahoma" w:hAnsi="Tahoma" w:cs="Tahoma"/>
                <w:sz w:val="22"/>
                <w:szCs w:val="22"/>
              </w:rPr>
              <w:t xml:space="preserve">Several applications are presented on positron annihilation in different materials including metals, alloys, semiconductors, graphite, alkali halides and polymers. The affinity factor of positrons in Cu-Zn alloy has been determined using </w:t>
            </w:r>
            <w:r w:rsidR="00E069FE" w:rsidRPr="00816919">
              <w:rPr>
                <w:rFonts w:ascii="Tahoma" w:hAnsi="Tahoma" w:cs="Tahoma"/>
                <w:sz w:val="22"/>
                <w:szCs w:val="22"/>
              </w:rPr>
              <w:t>different</w:t>
            </w:r>
            <w:r w:rsidRPr="00816919">
              <w:rPr>
                <w:rFonts w:ascii="Tahoma" w:hAnsi="Tahoma" w:cs="Tahoma"/>
                <w:sz w:val="22"/>
                <w:szCs w:val="22"/>
              </w:rPr>
              <w:t xml:space="preserve"> contents of alloy.</w:t>
            </w:r>
            <w:r w:rsidR="00E069FE" w:rsidRPr="00816919">
              <w:rPr>
                <w:rFonts w:ascii="Tahoma" w:hAnsi="Tahoma" w:cs="Tahoma"/>
                <w:sz w:val="22"/>
                <w:szCs w:val="22"/>
              </w:rPr>
              <w:t xml:space="preserve"> The results implies that the positron prefers Zn sites rather than Cu sites and the model based on positron pseudo-potential is convenient to describe the change in annihilation rate due to alloying. Four types of polymers were investigated, Teflon, PMMA, polyester and ABS copolymer. At least three positron and positronium </w:t>
            </w:r>
            <w:r w:rsidR="00816919">
              <w:rPr>
                <w:rFonts w:ascii="Tahoma" w:hAnsi="Tahoma" w:cs="Tahoma"/>
                <w:sz w:val="22"/>
                <w:szCs w:val="22"/>
              </w:rPr>
              <w:t xml:space="preserve">Ps </w:t>
            </w:r>
            <w:r w:rsidR="00E069FE" w:rsidRPr="00816919">
              <w:rPr>
                <w:rFonts w:ascii="Tahoma" w:hAnsi="Tahoma" w:cs="Tahoma"/>
                <w:sz w:val="22"/>
                <w:szCs w:val="22"/>
              </w:rPr>
              <w:t>states were exist in PMMA, polyester and ABS samples, while four states were easily distinguished in Teflon.</w:t>
            </w:r>
            <w:r w:rsidR="006D5E45" w:rsidRPr="00816919">
              <w:rPr>
                <w:rFonts w:ascii="Tahoma" w:hAnsi="Tahoma" w:cs="Tahoma"/>
                <w:sz w:val="22"/>
                <w:szCs w:val="22"/>
              </w:rPr>
              <w:t xml:space="preserve"> A new method to extract unresolved lifetime components is introduced.</w:t>
            </w:r>
          </w:p>
          <w:p w:rsidR="00422F07" w:rsidRPr="000C0E18" w:rsidRDefault="006D5E45" w:rsidP="000C0E18">
            <w:pPr>
              <w:bidi w:val="0"/>
              <w:jc w:val="both"/>
              <w:rPr>
                <w:rFonts w:ascii="Tahoma" w:hAnsi="Tahoma" w:cs="Tahoma"/>
                <w:sz w:val="22"/>
                <w:szCs w:val="22"/>
                <w:rtl/>
              </w:rPr>
            </w:pPr>
            <w:r w:rsidRPr="00816919">
              <w:rPr>
                <w:rFonts w:ascii="Tahoma" w:hAnsi="Tahoma" w:cs="Tahoma"/>
                <w:sz w:val="22"/>
                <w:szCs w:val="22"/>
              </w:rPr>
              <w:t xml:space="preserve">Precise measurements have been made on polycrystalline Al and Cu samples defected by the action of plastics deformation. The effect of isothermal and isochronal annealing processes on lifetime parameters was investigated and discussed according to the two-state trapping model. A strong dependence of positron lifetime and its trapping rate on the deformation level and annealing time and temperature was observed. The change og lifetime parameters in beta irradiated Teflon has been </w:t>
            </w:r>
            <w:r w:rsidR="00816919" w:rsidRPr="00816919">
              <w:rPr>
                <w:rFonts w:ascii="Tahoma" w:hAnsi="Tahoma" w:cs="Tahoma"/>
                <w:sz w:val="22"/>
                <w:szCs w:val="22"/>
              </w:rPr>
              <w:t>studied</w:t>
            </w:r>
            <w:r w:rsidRPr="00816919">
              <w:rPr>
                <w:rFonts w:ascii="Tahoma" w:hAnsi="Tahoma" w:cs="Tahoma"/>
                <w:sz w:val="22"/>
                <w:szCs w:val="22"/>
              </w:rPr>
              <w:t xml:space="preserve"> for different doses up to 129 kGy</w:t>
            </w:r>
            <w:r w:rsidR="00A678CD" w:rsidRPr="00816919">
              <w:rPr>
                <w:rFonts w:ascii="Tahoma" w:hAnsi="Tahoma" w:cs="Tahoma"/>
                <w:sz w:val="22"/>
                <w:szCs w:val="22"/>
              </w:rPr>
              <w:t>. The origin of each state is discussed</w:t>
            </w:r>
            <w:r w:rsidR="00816919">
              <w:rPr>
                <w:rFonts w:ascii="Tahoma" w:hAnsi="Tahoma" w:cs="Tahoma"/>
                <w:sz w:val="22"/>
                <w:szCs w:val="22"/>
              </w:rPr>
              <w:t xml:space="preserve"> and a rather different interpretation for the origin of a second long lived component is presented. It might be originated from annihilation of trapped ortho-Ps formed in crystalline regions. The water absorption dependence in ABS copolymer was studied. Significant changes in lifetime parameters and Ps formation probability were observed.</w:t>
            </w:r>
          </w:p>
        </w:tc>
        <w:tc>
          <w:tcPr>
            <w:tcW w:w="2642" w:type="dxa"/>
            <w:tcBorders>
              <w:top w:val="threeDEmboss" w:sz="18" w:space="0" w:color="auto"/>
              <w:left w:val="threeDEmboss" w:sz="18" w:space="0" w:color="auto"/>
              <w:right w:val="threeDEmboss" w:sz="18" w:space="0" w:color="auto"/>
            </w:tcBorders>
            <w:shd w:val="clear" w:color="auto" w:fill="DDD9C3" w:themeFill="background2" w:themeFillShade="E6"/>
          </w:tcPr>
          <w:p w:rsidR="00A46A3B" w:rsidRPr="00E06014" w:rsidRDefault="00A46A3B" w:rsidP="00A46A3B">
            <w:pPr>
              <w:spacing w:line="360" w:lineRule="auto"/>
              <w:rPr>
                <w:rFonts w:ascii="Tahoma" w:hAnsi="Tahoma" w:cs="Tahoma"/>
                <w:rtl/>
                <w:lang w:val="en-US" w:bidi="ar-IQ"/>
              </w:rPr>
            </w:pPr>
          </w:p>
          <w:p w:rsidR="00BC4E9A" w:rsidRPr="00E06014" w:rsidRDefault="00BC4E9A" w:rsidP="00422F07">
            <w:pPr>
              <w:spacing w:line="360" w:lineRule="auto"/>
              <w:jc w:val="right"/>
              <w:rPr>
                <w:rFonts w:ascii="Tahoma" w:hAnsi="Tahoma" w:cs="Tahoma"/>
                <w:lang w:val="en-US" w:bidi="ar-IQ"/>
              </w:rPr>
            </w:pPr>
          </w:p>
          <w:p w:rsidR="00422F07" w:rsidRPr="00E06014" w:rsidRDefault="007B5BB1" w:rsidP="00422F07">
            <w:pPr>
              <w:spacing w:line="360" w:lineRule="auto"/>
              <w:jc w:val="right"/>
              <w:rPr>
                <w:rFonts w:ascii="Tahoma" w:hAnsi="Tahoma" w:cs="Tahoma"/>
                <w:lang w:val="en-US" w:bidi="ar-IQ"/>
              </w:rPr>
            </w:pPr>
            <w:r w:rsidRPr="00E06014">
              <w:rPr>
                <w:rFonts w:ascii="Tahoma" w:hAnsi="Tahoma" w:cs="Tahoma"/>
                <w:lang w:val="en-US" w:bidi="ar-IQ"/>
              </w:rPr>
              <w:t xml:space="preserve"> </w:t>
            </w:r>
            <w:r w:rsidR="00BC4E9A" w:rsidRPr="00E06014">
              <w:rPr>
                <w:rFonts w:ascii="Tahoma" w:hAnsi="Tahoma" w:cs="Tahoma"/>
                <w:lang w:val="en-US" w:bidi="ar-IQ"/>
              </w:rPr>
              <w:t xml:space="preserve">Abstract </w:t>
            </w:r>
            <w:r w:rsidRPr="00E06014">
              <w:rPr>
                <w:rFonts w:ascii="Tahoma" w:hAnsi="Tahoma" w:cs="Tahoma" w:hint="cs"/>
                <w:rtl/>
                <w:lang w:val="en-US" w:bidi="ar-IQ"/>
              </w:rPr>
              <w:t xml:space="preserve">  </w:t>
            </w:r>
          </w:p>
        </w:tc>
      </w:tr>
    </w:tbl>
    <w:p w:rsidR="00834405" w:rsidRDefault="00834405">
      <w:pPr>
        <w:rPr>
          <w:lang w:bidi="ar-IQ"/>
        </w:rPr>
      </w:pPr>
    </w:p>
    <w:sectPr w:rsidR="00834405" w:rsidSect="008D1247">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5C0" w:rsidRDefault="005935C0" w:rsidP="002729DF">
      <w:r>
        <w:separator/>
      </w:r>
    </w:p>
  </w:endnote>
  <w:endnote w:type="continuationSeparator" w:id="1">
    <w:p w:rsidR="005935C0" w:rsidRDefault="005935C0"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5C0" w:rsidRDefault="005935C0" w:rsidP="002729DF">
      <w:r>
        <w:separator/>
      </w:r>
    </w:p>
  </w:footnote>
  <w:footnote w:type="continuationSeparator" w:id="1">
    <w:p w:rsidR="005935C0" w:rsidRDefault="005935C0"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C63B45" w:rsidRDefault="00602750" w:rsidP="005A1270">
    <w:pPr>
      <w:pStyle w:val="Header"/>
      <w:rPr>
        <w:b/>
        <w:bCs/>
        <w:lang w:bidi="ar-IQ"/>
      </w:rPr>
    </w:pPr>
    <w:r w:rsidRPr="00C63B45">
      <w:rPr>
        <w:rFonts w:hint="cs"/>
        <w:b/>
        <w:bCs/>
        <w:rtl/>
        <w:lang w:bidi="ar-IQ"/>
      </w:rPr>
      <w:t>أنموذج  ( أ ) الخاص برسائل الماجستير و اطاريح الدكتوراة</w:t>
    </w:r>
    <w:r w:rsidR="005A1270">
      <w:rPr>
        <w:rFonts w:hint="cs"/>
        <w:b/>
        <w:bCs/>
        <w:rtl/>
        <w:lang w:bidi="ar-IQ"/>
      </w:rPr>
      <w:t xml:space="preserve"> ( اخر شهادة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3250"/>
  </w:hdrShapeDefaults>
  <w:footnotePr>
    <w:footnote w:id="0"/>
    <w:footnote w:id="1"/>
  </w:footnotePr>
  <w:endnotePr>
    <w:endnote w:id="0"/>
    <w:endnote w:id="1"/>
  </w:endnotePr>
  <w:compat/>
  <w:rsids>
    <w:rsidRoot w:val="007B7D2F"/>
    <w:rsid w:val="000C0E18"/>
    <w:rsid w:val="000F02DD"/>
    <w:rsid w:val="001147B3"/>
    <w:rsid w:val="001329B2"/>
    <w:rsid w:val="001351DC"/>
    <w:rsid w:val="001927D0"/>
    <w:rsid w:val="001A66B8"/>
    <w:rsid w:val="00261579"/>
    <w:rsid w:val="002729DF"/>
    <w:rsid w:val="002A343C"/>
    <w:rsid w:val="002F23C1"/>
    <w:rsid w:val="003266CE"/>
    <w:rsid w:val="00326EB1"/>
    <w:rsid w:val="0034265E"/>
    <w:rsid w:val="00357923"/>
    <w:rsid w:val="003D1BFF"/>
    <w:rsid w:val="00422F07"/>
    <w:rsid w:val="004B03DE"/>
    <w:rsid w:val="004B507B"/>
    <w:rsid w:val="004C4DD3"/>
    <w:rsid w:val="004E248F"/>
    <w:rsid w:val="00540FBC"/>
    <w:rsid w:val="0058381F"/>
    <w:rsid w:val="005935C0"/>
    <w:rsid w:val="005A1270"/>
    <w:rsid w:val="00602750"/>
    <w:rsid w:val="006134D4"/>
    <w:rsid w:val="0063518E"/>
    <w:rsid w:val="00651064"/>
    <w:rsid w:val="00667392"/>
    <w:rsid w:val="00671D1E"/>
    <w:rsid w:val="00681C2C"/>
    <w:rsid w:val="006D5E45"/>
    <w:rsid w:val="006D7130"/>
    <w:rsid w:val="00735498"/>
    <w:rsid w:val="00760FB6"/>
    <w:rsid w:val="007A0A68"/>
    <w:rsid w:val="007A4490"/>
    <w:rsid w:val="007B3ADA"/>
    <w:rsid w:val="007B5BB1"/>
    <w:rsid w:val="007B7D2F"/>
    <w:rsid w:val="00806E79"/>
    <w:rsid w:val="00816919"/>
    <w:rsid w:val="0082234F"/>
    <w:rsid w:val="00834405"/>
    <w:rsid w:val="00860806"/>
    <w:rsid w:val="008C05B4"/>
    <w:rsid w:val="008D1247"/>
    <w:rsid w:val="0091286A"/>
    <w:rsid w:val="00925124"/>
    <w:rsid w:val="00941471"/>
    <w:rsid w:val="00965464"/>
    <w:rsid w:val="009822DF"/>
    <w:rsid w:val="009F1950"/>
    <w:rsid w:val="00A46A3B"/>
    <w:rsid w:val="00A678CD"/>
    <w:rsid w:val="00A910E0"/>
    <w:rsid w:val="00AC791C"/>
    <w:rsid w:val="00B746B9"/>
    <w:rsid w:val="00BB19AB"/>
    <w:rsid w:val="00BC4E9A"/>
    <w:rsid w:val="00BF7696"/>
    <w:rsid w:val="00C54102"/>
    <w:rsid w:val="00C63B45"/>
    <w:rsid w:val="00C8243A"/>
    <w:rsid w:val="00C845F3"/>
    <w:rsid w:val="00D21979"/>
    <w:rsid w:val="00D7176F"/>
    <w:rsid w:val="00D81EAA"/>
    <w:rsid w:val="00DD28B0"/>
    <w:rsid w:val="00DD47F0"/>
    <w:rsid w:val="00DD733B"/>
    <w:rsid w:val="00E00811"/>
    <w:rsid w:val="00E06014"/>
    <w:rsid w:val="00E069FE"/>
    <w:rsid w:val="00E63900"/>
    <w:rsid w:val="00E70239"/>
    <w:rsid w:val="00E70255"/>
    <w:rsid w:val="00E80EC2"/>
    <w:rsid w:val="00EA5234"/>
    <w:rsid w:val="00F0305F"/>
    <w:rsid w:val="00F052B0"/>
    <w:rsid w:val="00F674C3"/>
    <w:rsid w:val="00F857B8"/>
    <w:rsid w:val="00FE3D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semiHidden/>
    <w:unhideWhenUsed/>
    <w:rsid w:val="002729DF"/>
    <w:pPr>
      <w:tabs>
        <w:tab w:val="center" w:pos="4513"/>
        <w:tab w:val="right" w:pos="9026"/>
      </w:tabs>
    </w:pPr>
  </w:style>
  <w:style w:type="character" w:customStyle="1" w:styleId="HeaderChar">
    <w:name w:val="Header Char"/>
    <w:basedOn w:val="DefaultParagraphFont"/>
    <w:link w:val="Header"/>
    <w:uiPriority w:val="99"/>
    <w:semiHidden/>
    <w:rsid w:val="002729DF"/>
    <w:rPr>
      <w:sz w:val="24"/>
      <w:szCs w:val="24"/>
      <w:lang w:val="en-GB"/>
    </w:rPr>
  </w:style>
  <w:style w:type="paragraph" w:styleId="Footer">
    <w:name w:val="footer"/>
    <w:basedOn w:val="Normal"/>
    <w:link w:val="FooterChar"/>
    <w:uiPriority w:val="99"/>
    <w:semiHidden/>
    <w:unhideWhenUsed/>
    <w:rsid w:val="002729DF"/>
    <w:pPr>
      <w:tabs>
        <w:tab w:val="center" w:pos="4513"/>
        <w:tab w:val="right" w:pos="9026"/>
      </w:tabs>
    </w:pPr>
  </w:style>
  <w:style w:type="character" w:customStyle="1" w:styleId="FooterChar">
    <w:name w:val="Footer Char"/>
    <w:basedOn w:val="DefaultParagraphFont"/>
    <w:link w:val="Footer"/>
    <w:uiPriority w:val="99"/>
    <w:semiHidden/>
    <w:rsid w:val="002729DF"/>
    <w:rPr>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23692-D3CD-4CCB-9C9B-8889EF75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Mazin M. Elias</dc:creator>
  <cp:lastModifiedBy>moh</cp:lastModifiedBy>
  <cp:revision>6</cp:revision>
  <cp:lastPrinted>2011-11-23T07:31:00Z</cp:lastPrinted>
  <dcterms:created xsi:type="dcterms:W3CDTF">2011-12-19T22:48:00Z</dcterms:created>
  <dcterms:modified xsi:type="dcterms:W3CDTF">2011-12-20T21:46:00Z</dcterms:modified>
</cp:coreProperties>
</file>