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5A" w:rsidRDefault="000C675A" w:rsidP="00715611">
      <w:pPr>
        <w:jc w:val="center"/>
        <w:rPr>
          <w:rFonts w:asciiTheme="majorBidi" w:hAnsiTheme="majorBidi" w:cstheme="majorBidi"/>
          <w:sz w:val="40"/>
          <w:szCs w:val="40"/>
          <w:lang w:bidi="ar-IQ"/>
        </w:rPr>
      </w:pPr>
      <w:bookmarkStart w:id="0" w:name="_GoBack"/>
      <w:bookmarkEnd w:id="0"/>
    </w:p>
    <w:p w:rsidR="00A97865" w:rsidRPr="00A97865" w:rsidRDefault="00A97865" w:rsidP="00A97865">
      <w:pPr>
        <w:rPr>
          <w:rFonts w:asciiTheme="majorBidi" w:hAnsiTheme="majorBidi" w:cstheme="majorBidi"/>
          <w:sz w:val="52"/>
          <w:szCs w:val="52"/>
          <w:rtl/>
          <w:lang w:bidi="ar-IQ"/>
        </w:rPr>
      </w:pPr>
      <w:r>
        <w:rPr>
          <w:rFonts w:asciiTheme="majorBidi" w:hAnsiTheme="majorBidi" w:cstheme="majorBidi" w:hint="cs"/>
          <w:sz w:val="52"/>
          <w:szCs w:val="52"/>
          <w:rtl/>
          <w:lang w:bidi="ar-IQ"/>
        </w:rPr>
        <w:t xml:space="preserve">                         الخلاصة</w:t>
      </w:r>
    </w:p>
    <w:p w:rsidR="00A97865" w:rsidRPr="00A97865" w:rsidRDefault="00A97865" w:rsidP="00BA78A9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9786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BA78A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الخلفي</w:t>
      </w:r>
      <w:r w:rsidR="00BA78A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ة:</w:t>
      </w:r>
      <w:r w:rsidRPr="00A9786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يعتبر شق الشفة و/او اللهاة من اكثر التشوهات الولاديه شيوعا</w:t>
      </w:r>
      <w:r w:rsidR="00C70688">
        <w:rPr>
          <w:rFonts w:asciiTheme="majorBidi" w:hAnsiTheme="majorBidi" w:cstheme="majorBidi" w:hint="cs"/>
          <w:sz w:val="28"/>
          <w:szCs w:val="28"/>
          <w:rtl/>
          <w:lang w:bidi="ar-IQ"/>
        </w:rPr>
        <w:t>. وان الندب نتيجة التداخ</w:t>
      </w:r>
      <w:r w:rsidR="00BA78A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 </w:t>
      </w:r>
      <w:r w:rsidR="00C70688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="00BA78A9">
        <w:rPr>
          <w:rFonts w:asciiTheme="majorBidi" w:hAnsiTheme="majorBidi" w:cstheme="majorBidi" w:hint="cs"/>
          <w:sz w:val="28"/>
          <w:szCs w:val="28"/>
          <w:rtl/>
          <w:lang w:bidi="ar-IQ"/>
        </w:rPr>
        <w:t>جراحي  تعتبر من المعضلات التي تواجة المريض و الجراح المعالج على السواء .فمن الناحية النفسية و كما الوضع الاجتماعي للمريض نتيجة هذا التشوه ,يكون الندب الجراحي تحدي للجراح و مدى امكانية ازالته او التخفيف من اثره</w:t>
      </w:r>
      <w:r w:rsidR="0020466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بالطرق التقليديه كاعادة الجراحة او غيرها .ان جهاز الليزر(الاربيوم ياج) ذو الطول الموجي شديد القرب من الامتصاصيه الاعلى لجزيئات الماء وهي المكون الرئيس للنسيج الجلدي يعتبر فعال و ذو دقه عاليه مع اثار جانبيه واطئة على الانسجه القريبه من مكان التقشير </w:t>
      </w:r>
      <w:r w:rsidR="00E633C4">
        <w:rPr>
          <w:rFonts w:asciiTheme="majorBidi" w:hAnsiTheme="majorBidi" w:cstheme="majorBidi" w:hint="cs"/>
          <w:sz w:val="28"/>
          <w:szCs w:val="28"/>
          <w:rtl/>
          <w:lang w:bidi="ar-IQ"/>
        </w:rPr>
        <w:t>,باس</w:t>
      </w:r>
      <w:r w:rsidR="00C70688">
        <w:rPr>
          <w:rFonts w:asciiTheme="majorBidi" w:hAnsiTheme="majorBidi" w:cstheme="majorBidi" w:hint="cs"/>
          <w:sz w:val="28"/>
          <w:szCs w:val="28"/>
          <w:rtl/>
          <w:lang w:bidi="ar-IQ"/>
        </w:rPr>
        <w:t>تعمال طاقات محددة و طول نبضة شدي</w:t>
      </w:r>
      <w:r w:rsidR="00E633C4">
        <w:rPr>
          <w:rFonts w:asciiTheme="majorBidi" w:hAnsiTheme="majorBidi" w:cstheme="majorBidi" w:hint="cs"/>
          <w:sz w:val="28"/>
          <w:szCs w:val="28"/>
          <w:rtl/>
          <w:lang w:bidi="ar-IQ"/>
        </w:rPr>
        <w:t>د القصرامكانية ا</w:t>
      </w:r>
      <w:r w:rsidR="00C70688">
        <w:rPr>
          <w:rFonts w:asciiTheme="majorBidi" w:hAnsiTheme="majorBidi" w:cstheme="majorBidi" w:hint="cs"/>
          <w:sz w:val="28"/>
          <w:szCs w:val="28"/>
          <w:rtl/>
          <w:lang w:bidi="ar-IQ"/>
        </w:rPr>
        <w:t>زالة الندب او التخفيف منها وبمدة</w:t>
      </w:r>
      <w:r w:rsidR="00E633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شفاء اقصر و اقل ازعاج والم على المريض</w:t>
      </w:r>
      <w:r w:rsidRPr="00A97865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A97865" w:rsidRPr="00A97865" w:rsidRDefault="00A97865" w:rsidP="00A9786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9786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الهدف من الدراسة : </w:t>
      </w:r>
    </w:p>
    <w:p w:rsidR="00A97865" w:rsidRPr="00A97865" w:rsidRDefault="00A97865" w:rsidP="004F04B9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9786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</w:t>
      </w:r>
      <w:r w:rsidRPr="00A97865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C7068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الهد</w:t>
      </w:r>
      <w:r w:rsidRPr="00A97865">
        <w:rPr>
          <w:rFonts w:asciiTheme="majorBidi" w:hAnsiTheme="majorBidi" w:cstheme="majorBidi" w:hint="cs"/>
          <w:sz w:val="28"/>
          <w:szCs w:val="28"/>
          <w:rtl/>
          <w:lang w:bidi="ar-IQ"/>
        </w:rPr>
        <w:t>ف من الدراسة</w:t>
      </w:r>
      <w:r w:rsidR="00E633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هندمة ندب شق الشفة بواسطة ليزر (الاربيوم ياج)</w:t>
      </w:r>
      <w:r w:rsidRPr="00A9786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633C4">
        <w:rPr>
          <w:rFonts w:asciiTheme="majorBidi" w:hAnsiTheme="majorBidi" w:cstheme="majorBidi" w:hint="cs"/>
          <w:sz w:val="28"/>
          <w:szCs w:val="28"/>
          <w:rtl/>
          <w:lang w:bidi="ar-IQ"/>
        </w:rPr>
        <w:t>بالتقشير السطحي لاز</w:t>
      </w:r>
      <w:r w:rsidR="00C70688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="00E633C4">
        <w:rPr>
          <w:rFonts w:asciiTheme="majorBidi" w:hAnsiTheme="majorBidi" w:cstheme="majorBidi" w:hint="cs"/>
          <w:sz w:val="28"/>
          <w:szCs w:val="28"/>
          <w:rtl/>
          <w:lang w:bidi="ar-IQ"/>
        </w:rPr>
        <w:t>لة الندب او التقليل من اثرها</w:t>
      </w:r>
      <w:r w:rsidR="004F04B9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A97865" w:rsidRPr="00A97865" w:rsidRDefault="00A97865" w:rsidP="00A9786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9786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المواد والاساليب:</w:t>
      </w:r>
    </w:p>
    <w:p w:rsidR="00A97865" w:rsidRPr="00A97865" w:rsidRDefault="00A97865" w:rsidP="004F04B9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9786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4F04B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تم البحث على عينه من8 مرضى شق الشفه(4 ذكور و 4 اناث) بواقع ثلاث الى خمس جلسات لكل مريض مع مدة نقاهة اسبوعين بين كل جلسة واخرى</w:t>
      </w:r>
      <w:r w:rsidR="00243722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A97865" w:rsidRPr="00A97865" w:rsidRDefault="004F04B9" w:rsidP="00A97865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تم استعمال جهاز ليزر (الاريبيوم ياج)ذو الطول الموجي  2940نانومتر وبطاقات</w:t>
      </w:r>
      <w:r w:rsidR="00F5359E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="00F5359E">
        <w:rPr>
          <w:rFonts w:asciiTheme="majorBidi" w:hAnsiTheme="majorBidi" w:cstheme="majorBidi"/>
          <w:sz w:val="28"/>
          <w:szCs w:val="28"/>
          <w:lang w:bidi="ar-IQ"/>
        </w:rPr>
        <w:t>0</w:t>
      </w:r>
      <w:r w:rsidR="00F5359E">
        <w:rPr>
          <w:rFonts w:asciiTheme="majorBidi" w:hAnsiTheme="majorBidi" w:cstheme="majorBidi" w:hint="cs"/>
          <w:sz w:val="28"/>
          <w:szCs w:val="28"/>
          <w:rtl/>
          <w:lang w:bidi="ar-IQ"/>
        </w:rPr>
        <w:t>50</w:t>
      </w:r>
      <w:r w:rsidR="00F5359E">
        <w:rPr>
          <w:rFonts w:asciiTheme="majorBidi" w:hAnsiTheme="majorBidi" w:cstheme="majorBidi"/>
          <w:sz w:val="28"/>
          <w:szCs w:val="28"/>
          <w:lang w:bidi="ar-IQ"/>
        </w:rPr>
        <w:t xml:space="preserve">550,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 600ملي جول) </w:t>
      </w:r>
      <w:r w:rsidR="00C70688">
        <w:rPr>
          <w:rFonts w:asciiTheme="majorBidi" w:hAnsiTheme="majorBidi" w:cstheme="majorBidi" w:hint="cs"/>
          <w:sz w:val="28"/>
          <w:szCs w:val="28"/>
          <w:rtl/>
          <w:lang w:bidi="ar-IQ"/>
        </w:rPr>
        <w:t>للنبضه الواحدة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على مساحة 3 مليمتر</w:t>
      </w:r>
      <w:r w:rsidR="00A97865" w:rsidRPr="00A97865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A97865" w:rsidRPr="00A97865" w:rsidRDefault="00A97865" w:rsidP="00A9786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9786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النتائج :</w:t>
      </w:r>
    </w:p>
    <w:p w:rsidR="00A97865" w:rsidRPr="005067F6" w:rsidRDefault="00A97865" w:rsidP="005067F6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067F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</w:t>
      </w:r>
      <w:r w:rsidR="005067F6" w:rsidRPr="005067F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تم التوصل الى ازالة او تخفيف من اثر الندب </w:t>
      </w:r>
      <w:r w:rsidR="005067F6">
        <w:rPr>
          <w:rFonts w:asciiTheme="majorBidi" w:hAnsiTheme="majorBidi" w:cstheme="majorBidi" w:hint="cs"/>
          <w:sz w:val="28"/>
          <w:szCs w:val="28"/>
          <w:rtl/>
          <w:lang w:bidi="ar-IQ"/>
        </w:rPr>
        <w:t>لدى المرضى المعالجين وبواقع تحسن يصل 90%( 25%) و80% (25)و 70%(37.5)و 50%(</w:t>
      </w:r>
      <w:r w:rsidR="004F42B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12.5) اعتمادا </w:t>
      </w:r>
      <w:r w:rsidR="00C7068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على </w:t>
      </w:r>
      <w:r w:rsidR="004F42B1">
        <w:rPr>
          <w:rFonts w:asciiTheme="majorBidi" w:hAnsiTheme="majorBidi" w:cstheme="majorBidi" w:hint="cs"/>
          <w:sz w:val="28"/>
          <w:szCs w:val="28"/>
          <w:rtl/>
          <w:lang w:bidi="ar-IQ"/>
        </w:rPr>
        <w:t>مدى رضا المريض بالاضافة الى جدول قياس شدة الندب (فانكوفر),بالاضافه الى قصر فترة النقاهة و مدى الالم و الازعاج التي تعتبر ضئيله</w:t>
      </w:r>
      <w:r w:rsidR="008651DE">
        <w:rPr>
          <w:rFonts w:asciiTheme="majorBidi" w:hAnsiTheme="majorBidi" w:cstheme="majorBidi" w:hint="cs"/>
          <w:sz w:val="28"/>
          <w:szCs w:val="28"/>
          <w:rtl/>
          <w:lang w:bidi="ar-IQ"/>
        </w:rPr>
        <w:t>"</w:t>
      </w:r>
      <w:r w:rsidR="004F42B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(3 الى 5)ايام فترة زوال القشرة </w:t>
      </w:r>
      <w:r w:rsidR="008651DE">
        <w:rPr>
          <w:rFonts w:asciiTheme="majorBidi" w:hAnsiTheme="majorBidi" w:cstheme="majorBidi" w:hint="cs"/>
          <w:sz w:val="28"/>
          <w:szCs w:val="28"/>
          <w:rtl/>
          <w:lang w:bidi="ar-IQ"/>
        </w:rPr>
        <w:t>المتضررة"</w:t>
      </w:r>
      <w:r w:rsidR="00C70688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A97865" w:rsidRPr="00A97865" w:rsidRDefault="00A97865" w:rsidP="00A9786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9786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الخلاصة:</w:t>
      </w:r>
    </w:p>
    <w:p w:rsidR="00A97865" w:rsidRPr="008651DE" w:rsidRDefault="00A97865" w:rsidP="008651DE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9786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</w:t>
      </w:r>
      <w:r w:rsidRPr="00A97865">
        <w:rPr>
          <w:rFonts w:asciiTheme="majorBidi" w:hAnsiTheme="majorBidi" w:cstheme="majorBidi" w:hint="cs"/>
          <w:sz w:val="28"/>
          <w:szCs w:val="28"/>
          <w:rtl/>
          <w:lang w:bidi="ar-IQ"/>
        </w:rPr>
        <w:t>اثبت جهاز ال</w:t>
      </w:r>
      <w:r w:rsidR="008651D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ليزر (الاريبيوم ياج) فعالية و مقدرة على تقشير وازالة او تخفيف ندب شق الشفه  باستعمال القياسات المطلوبه للوصول الى نتيجة التقشيرللاعما </w:t>
      </w:r>
      <w:r w:rsidR="002C7E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ق </w:t>
      </w:r>
      <w:r w:rsidR="008651DE">
        <w:rPr>
          <w:rFonts w:asciiTheme="majorBidi" w:hAnsiTheme="majorBidi" w:cstheme="majorBidi" w:hint="cs"/>
          <w:sz w:val="28"/>
          <w:szCs w:val="28"/>
          <w:rtl/>
          <w:lang w:bidi="ar-IQ"/>
        </w:rPr>
        <w:t>المعينة كلا حسب شدة الحالة ومدى استجابتها للعلاج</w:t>
      </w:r>
      <w:r w:rsidRPr="00A9786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C7068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:rsidR="000A27FB" w:rsidRPr="00A97865" w:rsidRDefault="000A27FB" w:rsidP="00A13EA7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sectPr w:rsidR="000A27FB" w:rsidRPr="00A97865" w:rsidSect="000A2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A6" w:rsidRDefault="007D6AA6" w:rsidP="0020672B">
      <w:pPr>
        <w:spacing w:after="0" w:line="240" w:lineRule="auto"/>
      </w:pPr>
      <w:r>
        <w:separator/>
      </w:r>
    </w:p>
  </w:endnote>
  <w:endnote w:type="continuationSeparator" w:id="0">
    <w:p w:rsidR="007D6AA6" w:rsidRDefault="007D6AA6" w:rsidP="0020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A6" w:rsidRDefault="007D6AA6" w:rsidP="0020672B">
      <w:pPr>
        <w:spacing w:after="0" w:line="240" w:lineRule="auto"/>
      </w:pPr>
      <w:r>
        <w:separator/>
      </w:r>
    </w:p>
  </w:footnote>
  <w:footnote w:type="continuationSeparator" w:id="0">
    <w:p w:rsidR="007D6AA6" w:rsidRDefault="007D6AA6" w:rsidP="00206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2C"/>
    <w:rsid w:val="00013661"/>
    <w:rsid w:val="000A27FB"/>
    <w:rsid w:val="000C675A"/>
    <w:rsid w:val="001341B4"/>
    <w:rsid w:val="001B0847"/>
    <w:rsid w:val="001D7AAC"/>
    <w:rsid w:val="00201A67"/>
    <w:rsid w:val="0020466B"/>
    <w:rsid w:val="0020483F"/>
    <w:rsid w:val="0020672B"/>
    <w:rsid w:val="00225E2D"/>
    <w:rsid w:val="00243722"/>
    <w:rsid w:val="002C3D46"/>
    <w:rsid w:val="002C62A9"/>
    <w:rsid w:val="002C7E8D"/>
    <w:rsid w:val="00336EA0"/>
    <w:rsid w:val="00340037"/>
    <w:rsid w:val="00482B92"/>
    <w:rsid w:val="004F04B9"/>
    <w:rsid w:val="004F42B1"/>
    <w:rsid w:val="005067F6"/>
    <w:rsid w:val="005252FE"/>
    <w:rsid w:val="00530FFA"/>
    <w:rsid w:val="005470B1"/>
    <w:rsid w:val="0056423E"/>
    <w:rsid w:val="00564CD4"/>
    <w:rsid w:val="00580B3B"/>
    <w:rsid w:val="00715611"/>
    <w:rsid w:val="007B0FC1"/>
    <w:rsid w:val="007D6AA6"/>
    <w:rsid w:val="007E0B6C"/>
    <w:rsid w:val="00822257"/>
    <w:rsid w:val="008651DE"/>
    <w:rsid w:val="008B5886"/>
    <w:rsid w:val="008D5288"/>
    <w:rsid w:val="00950C4F"/>
    <w:rsid w:val="00995776"/>
    <w:rsid w:val="009E07E2"/>
    <w:rsid w:val="00A0380C"/>
    <w:rsid w:val="00A13EA7"/>
    <w:rsid w:val="00A804A9"/>
    <w:rsid w:val="00A87CA5"/>
    <w:rsid w:val="00A97865"/>
    <w:rsid w:val="00AA042C"/>
    <w:rsid w:val="00B83819"/>
    <w:rsid w:val="00B96C84"/>
    <w:rsid w:val="00BA78A9"/>
    <w:rsid w:val="00BF4281"/>
    <w:rsid w:val="00C41F44"/>
    <w:rsid w:val="00C70688"/>
    <w:rsid w:val="00C7739D"/>
    <w:rsid w:val="00CE37BF"/>
    <w:rsid w:val="00D279A2"/>
    <w:rsid w:val="00D52479"/>
    <w:rsid w:val="00DC037F"/>
    <w:rsid w:val="00DC602A"/>
    <w:rsid w:val="00E633C4"/>
    <w:rsid w:val="00E97DAB"/>
    <w:rsid w:val="00ED6298"/>
    <w:rsid w:val="00EE171B"/>
    <w:rsid w:val="00EE208A"/>
    <w:rsid w:val="00F03048"/>
    <w:rsid w:val="00F5359E"/>
    <w:rsid w:val="00F6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7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72B"/>
  </w:style>
  <w:style w:type="paragraph" w:styleId="Footer">
    <w:name w:val="footer"/>
    <w:basedOn w:val="Normal"/>
    <w:link w:val="FooterChar"/>
    <w:uiPriority w:val="99"/>
    <w:unhideWhenUsed/>
    <w:rsid w:val="002067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72B"/>
  </w:style>
  <w:style w:type="paragraph" w:styleId="BalloonText">
    <w:name w:val="Balloon Text"/>
    <w:basedOn w:val="Normal"/>
    <w:link w:val="BalloonTextChar"/>
    <w:uiPriority w:val="99"/>
    <w:semiHidden/>
    <w:unhideWhenUsed/>
    <w:rsid w:val="0071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7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72B"/>
  </w:style>
  <w:style w:type="paragraph" w:styleId="Footer">
    <w:name w:val="footer"/>
    <w:basedOn w:val="Normal"/>
    <w:link w:val="FooterChar"/>
    <w:uiPriority w:val="99"/>
    <w:unhideWhenUsed/>
    <w:rsid w:val="002067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72B"/>
  </w:style>
  <w:style w:type="paragraph" w:styleId="BalloonText">
    <w:name w:val="Balloon Text"/>
    <w:basedOn w:val="Normal"/>
    <w:link w:val="BalloonTextChar"/>
    <w:uiPriority w:val="99"/>
    <w:semiHidden/>
    <w:unhideWhenUsed/>
    <w:rsid w:val="0071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2018-05-14T06:53:00Z</dcterms:created>
  <dcterms:modified xsi:type="dcterms:W3CDTF">2018-05-14T06:53:00Z</dcterms:modified>
</cp:coreProperties>
</file>